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43" w:rsidRPr="00CD3CF2" w:rsidRDefault="00734343" w:rsidP="00734343">
      <w:pPr>
        <w:pStyle w:val="Title"/>
        <w:rPr>
          <w:rFonts w:ascii="Times New Roman" w:hAnsi="Times New Roman" w:cs="Times New Roman"/>
          <w:sz w:val="24"/>
          <w:szCs w:val="24"/>
        </w:rPr>
      </w:pPr>
      <w:r w:rsidRPr="00CD3CF2">
        <w:rPr>
          <w:rFonts w:ascii="Times New Roman" w:hAnsi="Times New Roman" w:cs="Times New Roman"/>
          <w:sz w:val="24"/>
          <w:szCs w:val="24"/>
        </w:rPr>
        <w:t>campus administrative policy</w:t>
      </w:r>
    </w:p>
    <w:p w:rsidR="00734343" w:rsidRPr="00CD3CF2" w:rsidRDefault="00734343" w:rsidP="00734343">
      <w:pPr>
        <w:pStyle w:val="Subtitle"/>
        <w:rPr>
          <w:rFonts w:ascii="Times New Roman" w:hAnsi="Times New Roman" w:cs="Times New Roman"/>
          <w:sz w:val="24"/>
          <w:szCs w:val="24"/>
        </w:rPr>
      </w:pPr>
      <w:r w:rsidRPr="00CD3CF2">
        <w:rPr>
          <w:rFonts w:ascii="Times New Roman" w:hAnsi="Times New Roman" w:cs="Times New Roman"/>
          <w:sz w:val="24"/>
          <w:szCs w:val="24"/>
        </w:rPr>
        <w:t>chapter 300: administration and finance</w:t>
      </w:r>
    </w:p>
    <w:p w:rsidR="00734343" w:rsidRPr="00CD3CF2" w:rsidRDefault="00734343" w:rsidP="00734343">
      <w:pPr>
        <w:pStyle w:val="Heading1"/>
        <w:rPr>
          <w:rFonts w:ascii="Times New Roman" w:hAnsi="Times New Roman" w:cs="Times New Roman"/>
          <w:sz w:val="24"/>
        </w:rPr>
      </w:pPr>
      <w:r w:rsidRPr="00CD3CF2">
        <w:rPr>
          <w:rFonts w:ascii="Times New Roman" w:hAnsi="Times New Roman" w:cs="Times New Roman"/>
          <w:sz w:val="24"/>
        </w:rPr>
        <w:t>building planning, design and construction</w:t>
      </w:r>
    </w:p>
    <w:p w:rsidR="00734343" w:rsidRPr="00CD3CF2" w:rsidRDefault="00734343" w:rsidP="00734343">
      <w:pPr>
        <w:pStyle w:val="Heading2"/>
        <w:numPr>
          <w:ilvl w:val="1"/>
          <w:numId w:val="21"/>
        </w:numPr>
        <w:rPr>
          <w:rFonts w:ascii="Times New Roman" w:hAnsi="Times New Roman" w:cs="Times New Roman"/>
          <w:sz w:val="24"/>
        </w:rPr>
      </w:pPr>
      <w:r w:rsidRPr="00CD3CF2">
        <w:rPr>
          <w:rFonts w:ascii="Times New Roman" w:hAnsi="Times New Roman" w:cs="Times New Roman"/>
          <w:sz w:val="24"/>
        </w:rPr>
        <w:t>CONSTRUCTION PROJECT APPROVAL POLICY</w:t>
      </w:r>
    </w:p>
    <w:p w:rsidR="00734343" w:rsidRPr="00CD3CF2" w:rsidRDefault="00734343" w:rsidP="00734343">
      <w:pPr>
        <w:pStyle w:val="Heading3"/>
        <w:rPr>
          <w:rFonts w:ascii="Times New Roman" w:hAnsi="Times New Roman" w:cs="Times New Roman"/>
          <w:sz w:val="24"/>
          <w:szCs w:val="24"/>
        </w:rPr>
      </w:pPr>
      <w:r w:rsidRPr="00CD3CF2">
        <w:rPr>
          <w:rFonts w:ascii="Times New Roman" w:hAnsi="Times New Roman" w:cs="Times New Roman"/>
          <w:sz w:val="24"/>
          <w:szCs w:val="24"/>
        </w:rPr>
        <w:t>PURPOSE &amp; SCOPE</w:t>
      </w: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Capital planning integrates planning and budgeting processes while embracing and supporting the University's long-term goals and priorities for responsible growth and development. Campus divisions or departments considering capital projects must follow the steps outlined in this document to ensure each project adher</w:t>
      </w:r>
      <w:r w:rsidR="00B71E55">
        <w:rPr>
          <w:rFonts w:ascii="Times New Roman" w:hAnsi="Times New Roman" w:cs="Times New Roman"/>
          <w:sz w:val="24"/>
          <w:szCs w:val="24"/>
        </w:rPr>
        <w:t xml:space="preserve">es with </w:t>
      </w:r>
      <w:r w:rsidRPr="00CD3CF2">
        <w:rPr>
          <w:rFonts w:ascii="Times New Roman" w:hAnsi="Times New Roman" w:cs="Times New Roman"/>
          <w:sz w:val="24"/>
          <w:szCs w:val="24"/>
        </w:rPr>
        <w:t xml:space="preserve">University regulatory and budgetary requirements. </w:t>
      </w:r>
      <w:r w:rsidR="00B71E55">
        <w:rPr>
          <w:rFonts w:ascii="Times New Roman" w:hAnsi="Times New Roman" w:cs="Times New Roman"/>
          <w:sz w:val="24"/>
          <w:szCs w:val="24"/>
        </w:rPr>
        <w:t xml:space="preserve">No </w:t>
      </w:r>
      <w:r w:rsidRPr="00CD3CF2">
        <w:rPr>
          <w:rFonts w:ascii="Times New Roman" w:hAnsi="Times New Roman" w:cs="Times New Roman"/>
          <w:sz w:val="24"/>
          <w:szCs w:val="24"/>
        </w:rPr>
        <w:t>allocation or expense of funds shall occur</w:t>
      </w:r>
      <w:r w:rsidR="00CD3437">
        <w:rPr>
          <w:rFonts w:ascii="Times New Roman" w:hAnsi="Times New Roman" w:cs="Times New Roman"/>
          <w:sz w:val="24"/>
          <w:szCs w:val="24"/>
        </w:rPr>
        <w:t>,</w:t>
      </w:r>
      <w:r w:rsidRPr="00CD3CF2">
        <w:rPr>
          <w:rFonts w:ascii="Times New Roman" w:hAnsi="Times New Roman" w:cs="Times New Roman"/>
          <w:sz w:val="24"/>
          <w:szCs w:val="24"/>
        </w:rPr>
        <w:t xml:space="preserve"> </w:t>
      </w:r>
      <w:r w:rsidR="00B71E55">
        <w:rPr>
          <w:rFonts w:ascii="Times New Roman" w:hAnsi="Times New Roman" w:cs="Times New Roman"/>
          <w:sz w:val="24"/>
          <w:szCs w:val="24"/>
        </w:rPr>
        <w:t xml:space="preserve">nor shall any </w:t>
      </w:r>
      <w:r w:rsidRPr="00CD3CF2">
        <w:rPr>
          <w:rFonts w:ascii="Times New Roman" w:hAnsi="Times New Roman" w:cs="Times New Roman"/>
          <w:sz w:val="24"/>
          <w:szCs w:val="24"/>
        </w:rPr>
        <w:t>projects be presented to prospective donors until the individual project has been through the approval process outlined in this document.</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Cal Poly Facilities Planning &amp; Capital Projects (</w:t>
      </w:r>
      <w:r w:rsidR="00DC0429">
        <w:rPr>
          <w:rFonts w:ascii="Times New Roman" w:hAnsi="Times New Roman" w:cs="Times New Roman"/>
          <w:sz w:val="24"/>
          <w:szCs w:val="24"/>
        </w:rPr>
        <w:t>“</w:t>
      </w:r>
      <w:r w:rsidRPr="00CD3CF2">
        <w:rPr>
          <w:rFonts w:ascii="Times New Roman" w:hAnsi="Times New Roman" w:cs="Times New Roman"/>
          <w:sz w:val="24"/>
          <w:szCs w:val="24"/>
        </w:rPr>
        <w:t>FPCP</w:t>
      </w:r>
      <w:r w:rsidR="00DC0429">
        <w:rPr>
          <w:rFonts w:ascii="Times New Roman" w:hAnsi="Times New Roman" w:cs="Times New Roman"/>
          <w:sz w:val="24"/>
          <w:szCs w:val="24"/>
        </w:rPr>
        <w:t>”</w:t>
      </w:r>
      <w:r w:rsidRPr="00CD3CF2">
        <w:rPr>
          <w:rFonts w:ascii="Times New Roman" w:hAnsi="Times New Roman" w:cs="Times New Roman"/>
          <w:sz w:val="24"/>
          <w:szCs w:val="24"/>
        </w:rPr>
        <w:t xml:space="preserve">) </w:t>
      </w:r>
      <w:r w:rsidR="002C22AD">
        <w:rPr>
          <w:rFonts w:ascii="Times New Roman" w:hAnsi="Times New Roman" w:cs="Times New Roman"/>
          <w:sz w:val="24"/>
          <w:szCs w:val="24"/>
        </w:rPr>
        <w:t xml:space="preserve">has been delegated responsibility for the </w:t>
      </w:r>
      <w:r w:rsidRPr="00CD3CF2">
        <w:rPr>
          <w:rFonts w:ascii="Times New Roman" w:hAnsi="Times New Roman" w:cs="Times New Roman"/>
          <w:sz w:val="24"/>
          <w:szCs w:val="24"/>
        </w:rPr>
        <w:t>manage</w:t>
      </w:r>
      <w:r w:rsidR="002C22AD">
        <w:rPr>
          <w:rFonts w:ascii="Times New Roman" w:hAnsi="Times New Roman" w:cs="Times New Roman"/>
          <w:sz w:val="24"/>
          <w:szCs w:val="24"/>
        </w:rPr>
        <w:t>ment and oversite of</w:t>
      </w:r>
      <w:r w:rsidRPr="00CD3CF2">
        <w:rPr>
          <w:rFonts w:ascii="Times New Roman" w:hAnsi="Times New Roman" w:cs="Times New Roman"/>
          <w:sz w:val="24"/>
          <w:szCs w:val="24"/>
        </w:rPr>
        <w:t xml:space="preserve"> </w:t>
      </w:r>
      <w:r w:rsidRPr="00CD3CF2">
        <w:rPr>
          <w:rFonts w:ascii="Times New Roman" w:hAnsi="Times New Roman" w:cs="Times New Roman"/>
          <w:b/>
          <w:sz w:val="24"/>
          <w:szCs w:val="24"/>
          <w:u w:val="single"/>
        </w:rPr>
        <w:t>all</w:t>
      </w:r>
      <w:r w:rsidRPr="00CD3CF2">
        <w:rPr>
          <w:rFonts w:ascii="Times New Roman" w:hAnsi="Times New Roman" w:cs="Times New Roman"/>
          <w:sz w:val="24"/>
          <w:szCs w:val="24"/>
        </w:rPr>
        <w:t xml:space="preserve"> </w:t>
      </w:r>
      <w:r w:rsidR="00CD3CF2">
        <w:rPr>
          <w:rFonts w:ascii="Times New Roman" w:hAnsi="Times New Roman" w:cs="Times New Roman"/>
          <w:sz w:val="24"/>
          <w:szCs w:val="24"/>
        </w:rPr>
        <w:t>U</w:t>
      </w:r>
      <w:r w:rsidRPr="00CD3CF2">
        <w:rPr>
          <w:rFonts w:ascii="Times New Roman" w:hAnsi="Times New Roman" w:cs="Times New Roman"/>
          <w:sz w:val="24"/>
          <w:szCs w:val="24"/>
        </w:rPr>
        <w:t xml:space="preserve">niversity projects. FPCP may </w:t>
      </w:r>
      <w:r w:rsidR="002C22AD">
        <w:rPr>
          <w:rFonts w:ascii="Times New Roman" w:hAnsi="Times New Roman" w:cs="Times New Roman"/>
          <w:sz w:val="24"/>
          <w:szCs w:val="24"/>
        </w:rPr>
        <w:t xml:space="preserve">further </w:t>
      </w:r>
      <w:r w:rsidRPr="00CD3CF2">
        <w:rPr>
          <w:rFonts w:ascii="Times New Roman" w:hAnsi="Times New Roman" w:cs="Times New Roman"/>
          <w:sz w:val="24"/>
          <w:szCs w:val="24"/>
        </w:rPr>
        <w:t xml:space="preserve">delegate </w:t>
      </w:r>
      <w:r w:rsidR="002C22AD">
        <w:rPr>
          <w:rFonts w:ascii="Times New Roman" w:hAnsi="Times New Roman" w:cs="Times New Roman"/>
          <w:sz w:val="24"/>
          <w:szCs w:val="24"/>
        </w:rPr>
        <w:t xml:space="preserve">management and </w:t>
      </w:r>
      <w:r w:rsidRPr="00CD3CF2">
        <w:rPr>
          <w:rFonts w:ascii="Times New Roman" w:hAnsi="Times New Roman" w:cs="Times New Roman"/>
          <w:sz w:val="24"/>
          <w:szCs w:val="24"/>
        </w:rPr>
        <w:t xml:space="preserve">oversight of </w:t>
      </w:r>
      <w:r w:rsidR="002C22AD">
        <w:rPr>
          <w:rFonts w:ascii="Times New Roman" w:hAnsi="Times New Roman" w:cs="Times New Roman"/>
          <w:sz w:val="24"/>
          <w:szCs w:val="24"/>
        </w:rPr>
        <w:t xml:space="preserve">capital projects </w:t>
      </w:r>
      <w:r w:rsidRPr="00CD3CF2">
        <w:rPr>
          <w:rFonts w:ascii="Times New Roman" w:hAnsi="Times New Roman" w:cs="Times New Roman"/>
          <w:sz w:val="24"/>
          <w:szCs w:val="24"/>
        </w:rPr>
        <w:t>to the Cal Poly Corporation (</w:t>
      </w:r>
      <w:r w:rsidR="00DC0429">
        <w:rPr>
          <w:rFonts w:ascii="Times New Roman" w:hAnsi="Times New Roman" w:cs="Times New Roman"/>
          <w:sz w:val="24"/>
          <w:szCs w:val="24"/>
        </w:rPr>
        <w:t>“</w:t>
      </w:r>
      <w:r w:rsidRPr="00CD3CF2">
        <w:rPr>
          <w:rFonts w:ascii="Times New Roman" w:hAnsi="Times New Roman" w:cs="Times New Roman"/>
          <w:sz w:val="24"/>
          <w:szCs w:val="24"/>
        </w:rPr>
        <w:t>CPC</w:t>
      </w:r>
      <w:r w:rsidR="00DC0429">
        <w:rPr>
          <w:rFonts w:ascii="Times New Roman" w:hAnsi="Times New Roman" w:cs="Times New Roman"/>
          <w:sz w:val="24"/>
          <w:szCs w:val="24"/>
        </w:rPr>
        <w:t>”</w:t>
      </w:r>
      <w:r w:rsidRPr="00CD3CF2">
        <w:rPr>
          <w:rFonts w:ascii="Times New Roman" w:hAnsi="Times New Roman" w:cs="Times New Roman"/>
          <w:sz w:val="24"/>
          <w:szCs w:val="24"/>
        </w:rPr>
        <w:t>) or Associated Students Incorporated (</w:t>
      </w:r>
      <w:r w:rsidR="00DC0429">
        <w:rPr>
          <w:rFonts w:ascii="Times New Roman" w:hAnsi="Times New Roman" w:cs="Times New Roman"/>
          <w:sz w:val="24"/>
          <w:szCs w:val="24"/>
        </w:rPr>
        <w:t>“</w:t>
      </w:r>
      <w:r w:rsidRPr="00CD3CF2">
        <w:rPr>
          <w:rFonts w:ascii="Times New Roman" w:hAnsi="Times New Roman" w:cs="Times New Roman"/>
          <w:sz w:val="24"/>
          <w:szCs w:val="24"/>
        </w:rPr>
        <w:t>ASI</w:t>
      </w:r>
      <w:r w:rsidR="00DC0429">
        <w:rPr>
          <w:rFonts w:ascii="Times New Roman" w:hAnsi="Times New Roman" w:cs="Times New Roman"/>
          <w:sz w:val="24"/>
          <w:szCs w:val="24"/>
        </w:rPr>
        <w:t>”</w:t>
      </w:r>
      <w:r w:rsidRPr="00CD3CF2">
        <w:rPr>
          <w:rFonts w:ascii="Times New Roman" w:hAnsi="Times New Roman" w:cs="Times New Roman"/>
          <w:sz w:val="24"/>
          <w:szCs w:val="24"/>
        </w:rPr>
        <w:t xml:space="preserve">).  In collaboration </w:t>
      </w:r>
      <w:r w:rsidR="00B71E55">
        <w:rPr>
          <w:rFonts w:ascii="Times New Roman" w:hAnsi="Times New Roman" w:cs="Times New Roman"/>
          <w:sz w:val="24"/>
          <w:szCs w:val="24"/>
        </w:rPr>
        <w:t>with</w:t>
      </w:r>
      <w:r w:rsidRPr="00CD3CF2">
        <w:rPr>
          <w:rFonts w:ascii="Times New Roman" w:hAnsi="Times New Roman" w:cs="Times New Roman"/>
          <w:sz w:val="24"/>
          <w:szCs w:val="24"/>
        </w:rPr>
        <w:t xml:space="preserve"> California State University Capital Planning Design and Construction (</w:t>
      </w:r>
      <w:r w:rsidR="00DC0429">
        <w:rPr>
          <w:rFonts w:ascii="Times New Roman" w:hAnsi="Times New Roman" w:cs="Times New Roman"/>
          <w:sz w:val="24"/>
          <w:szCs w:val="24"/>
        </w:rPr>
        <w:t>“</w:t>
      </w:r>
      <w:r w:rsidRPr="00CD3CF2">
        <w:rPr>
          <w:rFonts w:ascii="Times New Roman" w:hAnsi="Times New Roman" w:cs="Times New Roman"/>
          <w:sz w:val="24"/>
          <w:szCs w:val="24"/>
        </w:rPr>
        <w:t>CSU-CPDC</w:t>
      </w:r>
      <w:r w:rsidR="00DC0429">
        <w:rPr>
          <w:rFonts w:ascii="Times New Roman" w:hAnsi="Times New Roman" w:cs="Times New Roman"/>
          <w:sz w:val="24"/>
          <w:szCs w:val="24"/>
        </w:rPr>
        <w:t>”</w:t>
      </w:r>
      <w:r w:rsidRPr="00CD3CF2">
        <w:rPr>
          <w:rFonts w:ascii="Times New Roman" w:hAnsi="Times New Roman" w:cs="Times New Roman"/>
          <w:sz w:val="24"/>
          <w:szCs w:val="24"/>
        </w:rPr>
        <w:t>)</w:t>
      </w:r>
      <w:r w:rsidR="00333CE7">
        <w:rPr>
          <w:rFonts w:ascii="Times New Roman" w:hAnsi="Times New Roman" w:cs="Times New Roman"/>
          <w:sz w:val="24"/>
          <w:szCs w:val="24"/>
        </w:rPr>
        <w:t>,</w:t>
      </w:r>
      <w:r w:rsidRPr="00CD3CF2">
        <w:rPr>
          <w:rFonts w:ascii="Times New Roman" w:hAnsi="Times New Roman" w:cs="Times New Roman"/>
          <w:sz w:val="24"/>
          <w:szCs w:val="24"/>
        </w:rPr>
        <w:t xml:space="preserve"> </w:t>
      </w:r>
      <w:r w:rsidR="00B71E55">
        <w:rPr>
          <w:rFonts w:ascii="Times New Roman" w:hAnsi="Times New Roman" w:cs="Times New Roman"/>
          <w:sz w:val="24"/>
          <w:szCs w:val="24"/>
        </w:rPr>
        <w:t xml:space="preserve">FPCP </w:t>
      </w:r>
      <w:r w:rsidRPr="00CD3CF2">
        <w:rPr>
          <w:rFonts w:ascii="Times New Roman" w:hAnsi="Times New Roman" w:cs="Times New Roman"/>
          <w:sz w:val="24"/>
          <w:szCs w:val="24"/>
        </w:rPr>
        <w:t>work</w:t>
      </w:r>
      <w:r w:rsidR="00B71E55">
        <w:rPr>
          <w:rFonts w:ascii="Times New Roman" w:hAnsi="Times New Roman" w:cs="Times New Roman"/>
          <w:sz w:val="24"/>
          <w:szCs w:val="24"/>
        </w:rPr>
        <w:t>s</w:t>
      </w:r>
      <w:r w:rsidRPr="00CD3CF2">
        <w:rPr>
          <w:rFonts w:ascii="Times New Roman" w:hAnsi="Times New Roman" w:cs="Times New Roman"/>
          <w:sz w:val="24"/>
          <w:szCs w:val="24"/>
        </w:rPr>
        <w:t xml:space="preserve"> to complete hundreds of projects annually for the University. Each project </w:t>
      </w:r>
      <w:r w:rsidR="00EC39C9">
        <w:rPr>
          <w:rFonts w:ascii="Times New Roman" w:hAnsi="Times New Roman" w:cs="Times New Roman"/>
          <w:sz w:val="24"/>
          <w:szCs w:val="24"/>
        </w:rPr>
        <w:t xml:space="preserve">has </w:t>
      </w:r>
      <w:r w:rsidRPr="00CD3CF2">
        <w:rPr>
          <w:rFonts w:ascii="Times New Roman" w:hAnsi="Times New Roman" w:cs="Times New Roman"/>
          <w:sz w:val="24"/>
          <w:szCs w:val="24"/>
        </w:rPr>
        <w:t xml:space="preserve">specific </w:t>
      </w:r>
      <w:r w:rsidR="00EC39C9">
        <w:rPr>
          <w:rFonts w:ascii="Times New Roman" w:hAnsi="Times New Roman" w:cs="Times New Roman"/>
          <w:sz w:val="24"/>
          <w:szCs w:val="24"/>
        </w:rPr>
        <w:t xml:space="preserve">regulatory and procedural </w:t>
      </w:r>
      <w:r w:rsidRPr="00CD3CF2">
        <w:rPr>
          <w:rFonts w:ascii="Times New Roman" w:hAnsi="Times New Roman" w:cs="Times New Roman"/>
          <w:sz w:val="24"/>
          <w:szCs w:val="24"/>
        </w:rPr>
        <w:t xml:space="preserve">requirements depending on the </w:t>
      </w:r>
      <w:r w:rsidR="00EC39C9">
        <w:rPr>
          <w:rFonts w:ascii="Times New Roman" w:hAnsi="Times New Roman" w:cs="Times New Roman"/>
          <w:sz w:val="24"/>
          <w:szCs w:val="24"/>
        </w:rPr>
        <w:t xml:space="preserve">total </w:t>
      </w:r>
      <w:r w:rsidRPr="00CD3CF2">
        <w:rPr>
          <w:rFonts w:ascii="Times New Roman" w:hAnsi="Times New Roman" w:cs="Times New Roman"/>
          <w:sz w:val="24"/>
          <w:szCs w:val="24"/>
        </w:rPr>
        <w:t>estimated project cost</w:t>
      </w:r>
      <w:r w:rsidR="00333CE7">
        <w:rPr>
          <w:rFonts w:ascii="Times New Roman" w:hAnsi="Times New Roman" w:cs="Times New Roman"/>
          <w:sz w:val="24"/>
          <w:szCs w:val="24"/>
        </w:rPr>
        <w:t xml:space="preserve"> and its associated classification under the public contract code (“PCC”) as a major or minor capital project.  </w:t>
      </w:r>
      <w:r w:rsidRPr="00CD3CF2">
        <w:rPr>
          <w:rFonts w:ascii="Times New Roman" w:hAnsi="Times New Roman" w:cs="Times New Roman"/>
          <w:sz w:val="24"/>
          <w:szCs w:val="24"/>
        </w:rPr>
        <w:t>Capital projects</w:t>
      </w:r>
      <w:r w:rsidR="00333CE7">
        <w:rPr>
          <w:rFonts w:ascii="Times New Roman" w:hAnsi="Times New Roman" w:cs="Times New Roman"/>
          <w:sz w:val="24"/>
          <w:szCs w:val="24"/>
        </w:rPr>
        <w:t xml:space="preserve"> are broadly defined to </w:t>
      </w:r>
      <w:r w:rsidRPr="00CD3CF2">
        <w:rPr>
          <w:rFonts w:ascii="Times New Roman" w:hAnsi="Times New Roman" w:cs="Times New Roman"/>
          <w:sz w:val="24"/>
          <w:szCs w:val="24"/>
        </w:rPr>
        <w:t xml:space="preserve">include </w:t>
      </w:r>
      <w:r w:rsidR="00333CE7">
        <w:rPr>
          <w:rFonts w:ascii="Times New Roman" w:hAnsi="Times New Roman" w:cs="Times New Roman"/>
          <w:sz w:val="24"/>
          <w:szCs w:val="24"/>
        </w:rPr>
        <w:t xml:space="preserve">all </w:t>
      </w:r>
      <w:r w:rsidRPr="00CD3CF2">
        <w:rPr>
          <w:rFonts w:ascii="Times New Roman" w:hAnsi="Times New Roman" w:cs="Times New Roman"/>
          <w:sz w:val="24"/>
          <w:szCs w:val="24"/>
        </w:rPr>
        <w:t xml:space="preserve">new construction, </w:t>
      </w:r>
      <w:r w:rsidR="00333CE7">
        <w:rPr>
          <w:rFonts w:ascii="Times New Roman" w:hAnsi="Times New Roman" w:cs="Times New Roman"/>
          <w:sz w:val="24"/>
          <w:szCs w:val="24"/>
        </w:rPr>
        <w:t xml:space="preserve">alteration, </w:t>
      </w:r>
      <w:r w:rsidRPr="00CD3CF2">
        <w:rPr>
          <w:rFonts w:ascii="Times New Roman" w:hAnsi="Times New Roman" w:cs="Times New Roman"/>
          <w:sz w:val="24"/>
          <w:szCs w:val="24"/>
        </w:rPr>
        <w:t xml:space="preserve">renovation, </w:t>
      </w:r>
      <w:r w:rsidR="00333CE7">
        <w:rPr>
          <w:rFonts w:ascii="Times New Roman" w:hAnsi="Times New Roman" w:cs="Times New Roman"/>
          <w:sz w:val="24"/>
          <w:szCs w:val="24"/>
        </w:rPr>
        <w:t xml:space="preserve">repair, </w:t>
      </w:r>
      <w:r w:rsidRPr="00CD3CF2">
        <w:rPr>
          <w:rFonts w:ascii="Times New Roman" w:hAnsi="Times New Roman" w:cs="Times New Roman"/>
          <w:sz w:val="24"/>
          <w:szCs w:val="24"/>
        </w:rPr>
        <w:t>and infrastructure improvement</w:t>
      </w:r>
      <w:r w:rsidR="006E74F2">
        <w:rPr>
          <w:rFonts w:ascii="Times New Roman" w:hAnsi="Times New Roman" w:cs="Times New Roman"/>
          <w:sz w:val="24"/>
          <w:szCs w:val="24"/>
        </w:rPr>
        <w:t>s</w:t>
      </w:r>
      <w:r w:rsidR="00640427">
        <w:rPr>
          <w:rFonts w:ascii="Times New Roman" w:hAnsi="Times New Roman" w:cs="Times New Roman"/>
          <w:sz w:val="24"/>
          <w:szCs w:val="24"/>
        </w:rPr>
        <w:t>.</w:t>
      </w:r>
      <w:r w:rsidRPr="00CD3CF2">
        <w:rPr>
          <w:rFonts w:ascii="Times New Roman" w:hAnsi="Times New Roman" w:cs="Times New Roman"/>
          <w:sz w:val="24"/>
          <w:szCs w:val="24"/>
        </w:rPr>
        <w:t xml:space="preserve"> This </w:t>
      </w:r>
      <w:r w:rsidR="00640427">
        <w:rPr>
          <w:rFonts w:ascii="Times New Roman" w:hAnsi="Times New Roman" w:cs="Times New Roman"/>
          <w:sz w:val="24"/>
          <w:szCs w:val="24"/>
        </w:rPr>
        <w:t xml:space="preserve">policy </w:t>
      </w:r>
      <w:r w:rsidRPr="00CD3CF2">
        <w:rPr>
          <w:rFonts w:ascii="Times New Roman" w:hAnsi="Times New Roman" w:cs="Times New Roman"/>
          <w:sz w:val="24"/>
          <w:szCs w:val="24"/>
        </w:rPr>
        <w:t>is intended to document Cal Poly’s capital planning and project approval process</w:t>
      </w:r>
      <w:r w:rsidR="0025336B">
        <w:rPr>
          <w:rFonts w:ascii="Times New Roman" w:hAnsi="Times New Roman" w:cs="Times New Roman"/>
          <w:sz w:val="24"/>
          <w:szCs w:val="24"/>
        </w:rPr>
        <w:t xml:space="preserve">, </w:t>
      </w:r>
      <w:r w:rsidR="006E74F2">
        <w:rPr>
          <w:rFonts w:ascii="Times New Roman" w:hAnsi="Times New Roman" w:cs="Times New Roman"/>
          <w:sz w:val="24"/>
          <w:szCs w:val="24"/>
        </w:rPr>
        <w:t xml:space="preserve">ensure </w:t>
      </w:r>
      <w:r w:rsidRPr="00CD3CF2">
        <w:rPr>
          <w:rFonts w:ascii="Times New Roman" w:hAnsi="Times New Roman" w:cs="Times New Roman"/>
          <w:sz w:val="24"/>
          <w:szCs w:val="24"/>
        </w:rPr>
        <w:t xml:space="preserve">review and approval by the appropriate </w:t>
      </w:r>
      <w:r w:rsidR="00640427">
        <w:rPr>
          <w:rFonts w:ascii="Times New Roman" w:hAnsi="Times New Roman" w:cs="Times New Roman"/>
          <w:sz w:val="24"/>
          <w:szCs w:val="24"/>
        </w:rPr>
        <w:t>campus stakeholders</w:t>
      </w:r>
      <w:r w:rsidR="0025336B">
        <w:rPr>
          <w:rFonts w:ascii="Times New Roman" w:hAnsi="Times New Roman" w:cs="Times New Roman"/>
          <w:sz w:val="24"/>
          <w:szCs w:val="24"/>
        </w:rPr>
        <w:t xml:space="preserve"> in consideration with </w:t>
      </w:r>
      <w:r w:rsidRPr="00CD3CF2">
        <w:rPr>
          <w:rFonts w:ascii="Times New Roman" w:hAnsi="Times New Roman" w:cs="Times New Roman"/>
          <w:sz w:val="24"/>
          <w:szCs w:val="24"/>
        </w:rPr>
        <w:t xml:space="preserve">the </w:t>
      </w:r>
      <w:r w:rsidR="00CD3437">
        <w:rPr>
          <w:rFonts w:ascii="Times New Roman" w:hAnsi="Times New Roman" w:cs="Times New Roman"/>
          <w:sz w:val="24"/>
          <w:szCs w:val="24"/>
        </w:rPr>
        <w:t>U</w:t>
      </w:r>
      <w:r w:rsidR="00CD3437" w:rsidRPr="00CD3CF2">
        <w:rPr>
          <w:rFonts w:ascii="Times New Roman" w:hAnsi="Times New Roman" w:cs="Times New Roman"/>
          <w:sz w:val="24"/>
          <w:szCs w:val="24"/>
        </w:rPr>
        <w:t xml:space="preserve">niversity’s </w:t>
      </w:r>
      <w:r w:rsidRPr="00CD3CF2">
        <w:rPr>
          <w:rFonts w:ascii="Times New Roman" w:hAnsi="Times New Roman" w:cs="Times New Roman"/>
          <w:sz w:val="24"/>
          <w:szCs w:val="24"/>
        </w:rPr>
        <w:t>priorities, campus master plan</w:t>
      </w:r>
      <w:r w:rsidR="0025336B">
        <w:rPr>
          <w:rFonts w:ascii="Times New Roman" w:hAnsi="Times New Roman" w:cs="Times New Roman"/>
          <w:sz w:val="24"/>
          <w:szCs w:val="24"/>
        </w:rPr>
        <w:t>,</w:t>
      </w:r>
      <w:r w:rsidRPr="00CD3CF2">
        <w:rPr>
          <w:rFonts w:ascii="Times New Roman" w:hAnsi="Times New Roman" w:cs="Times New Roman"/>
          <w:sz w:val="24"/>
          <w:szCs w:val="24"/>
        </w:rPr>
        <w:t xml:space="preserve"> and strategic plan.</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pStyle w:val="Heading3"/>
        <w:rPr>
          <w:rFonts w:ascii="Times New Roman" w:hAnsi="Times New Roman" w:cs="Times New Roman"/>
          <w:sz w:val="24"/>
          <w:szCs w:val="24"/>
        </w:rPr>
      </w:pPr>
      <w:r w:rsidRPr="00CD3CF2">
        <w:rPr>
          <w:rFonts w:ascii="Times New Roman" w:hAnsi="Times New Roman" w:cs="Times New Roman"/>
          <w:sz w:val="24"/>
          <w:szCs w:val="24"/>
        </w:rPr>
        <w:t>Definitions</w:t>
      </w:r>
    </w:p>
    <w:p w:rsidR="00734343" w:rsidRPr="00CD3CF2" w:rsidRDefault="00734343" w:rsidP="00734343">
      <w:pPr>
        <w:spacing w:after="0" w:line="240" w:lineRule="auto"/>
        <w:rPr>
          <w:rFonts w:ascii="Times New Roman" w:hAnsi="Times New Roman" w:cs="Times New Roman"/>
          <w:b/>
          <w:sz w:val="24"/>
          <w:szCs w:val="24"/>
        </w:rPr>
      </w:pPr>
      <w:r w:rsidRPr="00CD3CF2">
        <w:rPr>
          <w:rFonts w:ascii="Times New Roman" w:hAnsi="Times New Roman" w:cs="Times New Roman"/>
          <w:b/>
          <w:sz w:val="24"/>
          <w:szCs w:val="24"/>
        </w:rPr>
        <w:t>Capital Project</w:t>
      </w:r>
      <w:r w:rsidR="00BC04EC">
        <w:rPr>
          <w:rFonts w:ascii="Times New Roman" w:hAnsi="Times New Roman" w:cs="Times New Roman"/>
          <w:b/>
          <w:sz w:val="24"/>
          <w:szCs w:val="24"/>
        </w:rPr>
        <w:t>:</w:t>
      </w:r>
      <w:r w:rsidRPr="00CD3CF2">
        <w:rPr>
          <w:rFonts w:ascii="Times New Roman" w:hAnsi="Times New Roman" w:cs="Times New Roman"/>
          <w:b/>
          <w:sz w:val="24"/>
          <w:szCs w:val="24"/>
        </w:rPr>
        <w:t xml:space="preserve"> </w:t>
      </w:r>
      <w:r w:rsidR="00DC0429" w:rsidRPr="00DC0429">
        <w:rPr>
          <w:rFonts w:ascii="Times New Roman" w:hAnsi="Times New Roman" w:cs="Times New Roman"/>
          <w:sz w:val="24"/>
          <w:szCs w:val="24"/>
        </w:rPr>
        <w:t xml:space="preserve">As defined under </w:t>
      </w:r>
      <w:r w:rsidR="00DC0429">
        <w:rPr>
          <w:rFonts w:ascii="Times New Roman" w:hAnsi="Times New Roman" w:cs="Times New Roman"/>
          <w:sz w:val="24"/>
          <w:szCs w:val="24"/>
        </w:rPr>
        <w:t>PCC</w:t>
      </w:r>
      <w:r w:rsidR="0025336B">
        <w:rPr>
          <w:rFonts w:ascii="Times New Roman" w:hAnsi="Times New Roman" w:cs="Times New Roman"/>
          <w:sz w:val="24"/>
          <w:szCs w:val="24"/>
        </w:rPr>
        <w:t xml:space="preserve"> 1</w:t>
      </w:r>
      <w:r w:rsidR="00940757">
        <w:rPr>
          <w:rFonts w:ascii="Times New Roman" w:hAnsi="Times New Roman" w:cs="Times New Roman"/>
          <w:sz w:val="24"/>
          <w:szCs w:val="24"/>
        </w:rPr>
        <w:t>0701</w:t>
      </w:r>
      <w:r w:rsidR="0025336B">
        <w:rPr>
          <w:rFonts w:ascii="Times New Roman" w:hAnsi="Times New Roman" w:cs="Times New Roman"/>
          <w:sz w:val="24"/>
          <w:szCs w:val="24"/>
        </w:rPr>
        <w:t>,</w:t>
      </w:r>
      <w:r w:rsidR="00DC0429" w:rsidRPr="00DC0429">
        <w:rPr>
          <w:rFonts w:ascii="Times New Roman" w:hAnsi="Times New Roman" w:cs="Times New Roman"/>
          <w:sz w:val="24"/>
          <w:szCs w:val="24"/>
        </w:rPr>
        <w:t xml:space="preserve"> includes the erection, </w:t>
      </w:r>
      <w:r w:rsidRPr="00CD3CF2">
        <w:rPr>
          <w:rFonts w:ascii="Times New Roman" w:hAnsi="Times New Roman" w:cs="Times New Roman"/>
          <w:sz w:val="24"/>
          <w:szCs w:val="24"/>
        </w:rPr>
        <w:t>construction</w:t>
      </w:r>
      <w:r w:rsidR="00DC0429">
        <w:rPr>
          <w:rFonts w:ascii="Times New Roman" w:hAnsi="Times New Roman" w:cs="Times New Roman"/>
          <w:sz w:val="24"/>
          <w:szCs w:val="24"/>
        </w:rPr>
        <w:t xml:space="preserve">, alteration, </w:t>
      </w:r>
      <w:r w:rsidR="00940757">
        <w:rPr>
          <w:rFonts w:ascii="Times New Roman" w:hAnsi="Times New Roman" w:cs="Times New Roman"/>
          <w:sz w:val="24"/>
          <w:szCs w:val="24"/>
        </w:rPr>
        <w:t xml:space="preserve">painting, </w:t>
      </w:r>
      <w:r w:rsidR="00DC0429">
        <w:rPr>
          <w:rFonts w:ascii="Times New Roman" w:hAnsi="Times New Roman" w:cs="Times New Roman"/>
          <w:sz w:val="24"/>
          <w:szCs w:val="24"/>
        </w:rPr>
        <w:t xml:space="preserve">repair, or improvement of any state structure, building, road, or other state improvement of any kind.  </w:t>
      </w:r>
    </w:p>
    <w:p w:rsidR="00734343" w:rsidRPr="00CD3CF2" w:rsidRDefault="00734343" w:rsidP="00734343">
      <w:pPr>
        <w:spacing w:after="0" w:line="240" w:lineRule="auto"/>
        <w:rPr>
          <w:rFonts w:ascii="Times New Roman" w:hAnsi="Times New Roman" w:cs="Times New Roman"/>
          <w:b/>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b/>
          <w:sz w:val="24"/>
          <w:szCs w:val="24"/>
        </w:rPr>
        <w:t>Major Capital Projects</w:t>
      </w:r>
      <w:r w:rsidR="00BC04EC">
        <w:rPr>
          <w:rFonts w:ascii="Times New Roman" w:hAnsi="Times New Roman" w:cs="Times New Roman"/>
          <w:b/>
          <w:sz w:val="24"/>
          <w:szCs w:val="24"/>
        </w:rPr>
        <w:t>:</w:t>
      </w:r>
      <w:r w:rsidRPr="00CD3CF2">
        <w:rPr>
          <w:rFonts w:ascii="Times New Roman" w:hAnsi="Times New Roman" w:cs="Times New Roman"/>
          <w:sz w:val="24"/>
          <w:szCs w:val="24"/>
        </w:rPr>
        <w:t xml:space="preserve"> </w:t>
      </w:r>
      <w:r w:rsidR="00112226">
        <w:rPr>
          <w:rFonts w:ascii="Times New Roman" w:hAnsi="Times New Roman" w:cs="Times New Roman"/>
          <w:sz w:val="24"/>
          <w:szCs w:val="24"/>
        </w:rPr>
        <w:t>c</w:t>
      </w:r>
      <w:r w:rsidR="0025336B">
        <w:rPr>
          <w:rFonts w:ascii="Times New Roman" w:hAnsi="Times New Roman" w:cs="Times New Roman"/>
          <w:sz w:val="24"/>
          <w:szCs w:val="24"/>
        </w:rPr>
        <w:t>apital</w:t>
      </w:r>
      <w:r w:rsidR="0025336B" w:rsidRPr="00CD3CF2">
        <w:rPr>
          <w:rFonts w:ascii="Times New Roman" w:hAnsi="Times New Roman" w:cs="Times New Roman"/>
          <w:sz w:val="24"/>
          <w:szCs w:val="24"/>
        </w:rPr>
        <w:t xml:space="preserve"> </w:t>
      </w:r>
      <w:r w:rsidRPr="00CD3CF2">
        <w:rPr>
          <w:rFonts w:ascii="Times New Roman" w:hAnsi="Times New Roman" w:cs="Times New Roman"/>
          <w:sz w:val="24"/>
          <w:szCs w:val="24"/>
        </w:rPr>
        <w:t xml:space="preserve">projects where the estimated total project costs exceed </w:t>
      </w:r>
      <w:r w:rsidR="0025336B">
        <w:rPr>
          <w:rFonts w:ascii="Times New Roman" w:hAnsi="Times New Roman" w:cs="Times New Roman"/>
          <w:sz w:val="24"/>
          <w:szCs w:val="24"/>
        </w:rPr>
        <w:t xml:space="preserve">PCC 10108 </w:t>
      </w:r>
      <w:r w:rsidRPr="00CD3CF2">
        <w:rPr>
          <w:rFonts w:ascii="Times New Roman" w:hAnsi="Times New Roman" w:cs="Times New Roman"/>
          <w:sz w:val="24"/>
          <w:szCs w:val="24"/>
        </w:rPr>
        <w:t xml:space="preserve">thresholds. </w:t>
      </w:r>
      <w:r w:rsidR="0025336B">
        <w:rPr>
          <w:rFonts w:ascii="Times New Roman" w:hAnsi="Times New Roman" w:cs="Times New Roman"/>
          <w:sz w:val="24"/>
          <w:szCs w:val="24"/>
        </w:rPr>
        <w:t xml:space="preserve">For fiscal year 2019-2020, that amount is </w:t>
      </w:r>
      <w:r w:rsidR="0025336B">
        <w:rPr>
          <w:rFonts w:ascii="Times New Roman" w:hAnsi="Times New Roman" w:cs="Times New Roman"/>
          <w:sz w:val="24"/>
          <w:szCs w:val="24"/>
        </w:rPr>
        <w:lastRenderedPageBreak/>
        <w:t xml:space="preserve">$709,000. </w:t>
      </w:r>
      <w:r w:rsidRPr="00CD3CF2">
        <w:rPr>
          <w:rFonts w:ascii="Times New Roman" w:hAnsi="Times New Roman" w:cs="Times New Roman"/>
          <w:sz w:val="24"/>
          <w:szCs w:val="24"/>
        </w:rPr>
        <w:t>State site acquisition projects</w:t>
      </w:r>
      <w:r w:rsidR="00CD3437">
        <w:rPr>
          <w:rFonts w:ascii="Times New Roman" w:hAnsi="Times New Roman" w:cs="Times New Roman"/>
          <w:sz w:val="24"/>
          <w:szCs w:val="24"/>
        </w:rPr>
        <w:t>,</w:t>
      </w:r>
      <w:r w:rsidRPr="00CD3CF2">
        <w:rPr>
          <w:rFonts w:ascii="Times New Roman" w:hAnsi="Times New Roman" w:cs="Times New Roman"/>
          <w:sz w:val="24"/>
          <w:szCs w:val="24"/>
        </w:rPr>
        <w:t xml:space="preserve"> regardless of amount, are funded in major capital outlay. </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b/>
          <w:sz w:val="24"/>
          <w:szCs w:val="24"/>
        </w:rPr>
        <w:t>Minor Capital Projects</w:t>
      </w:r>
      <w:r w:rsidR="00BC04EC">
        <w:rPr>
          <w:rFonts w:ascii="Times New Roman" w:hAnsi="Times New Roman" w:cs="Times New Roman"/>
          <w:b/>
          <w:sz w:val="24"/>
          <w:szCs w:val="24"/>
        </w:rPr>
        <w:t>:</w:t>
      </w:r>
      <w:r w:rsidRPr="00CD3CF2">
        <w:rPr>
          <w:rFonts w:ascii="Times New Roman" w:hAnsi="Times New Roman" w:cs="Times New Roman"/>
          <w:sz w:val="24"/>
          <w:szCs w:val="24"/>
        </w:rPr>
        <w:t xml:space="preserve"> </w:t>
      </w:r>
      <w:r w:rsidR="00112226">
        <w:rPr>
          <w:rFonts w:ascii="Times New Roman" w:hAnsi="Times New Roman" w:cs="Times New Roman"/>
          <w:sz w:val="24"/>
          <w:szCs w:val="24"/>
        </w:rPr>
        <w:t xml:space="preserve">capital </w:t>
      </w:r>
      <w:r w:rsidRPr="00CD3CF2">
        <w:rPr>
          <w:rFonts w:ascii="Times New Roman" w:hAnsi="Times New Roman" w:cs="Times New Roman"/>
          <w:sz w:val="24"/>
          <w:szCs w:val="24"/>
        </w:rPr>
        <w:t xml:space="preserve">projects where the estimated total project cost falls below the defined threshold for major capital projects set by </w:t>
      </w:r>
      <w:r w:rsidR="00112226">
        <w:rPr>
          <w:rFonts w:ascii="Times New Roman" w:hAnsi="Times New Roman" w:cs="Times New Roman"/>
          <w:sz w:val="24"/>
          <w:szCs w:val="24"/>
        </w:rPr>
        <w:t>PCC 10108</w:t>
      </w:r>
      <w:r w:rsidRPr="00CD3CF2">
        <w:rPr>
          <w:rFonts w:ascii="Times New Roman" w:hAnsi="Times New Roman" w:cs="Times New Roman"/>
          <w:sz w:val="24"/>
          <w:szCs w:val="24"/>
        </w:rPr>
        <w:t xml:space="preserve">.  </w:t>
      </w: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r w:rsidRPr="00CD3CF2">
        <w:rPr>
          <w:rFonts w:ascii="Times New Roman" w:hAnsi="Times New Roman" w:cs="Times New Roman"/>
          <w:b/>
          <w:color w:val="252525"/>
          <w:sz w:val="24"/>
          <w:szCs w:val="24"/>
          <w:shd w:val="clear" w:color="auto" w:fill="FFFEFA"/>
        </w:rPr>
        <w:t>Project Concept Authorization Request Form</w:t>
      </w:r>
      <w:r w:rsidR="00BC04EC">
        <w:rPr>
          <w:rFonts w:ascii="Times New Roman" w:hAnsi="Times New Roman" w:cs="Times New Roman"/>
          <w:b/>
          <w:color w:val="252525"/>
          <w:sz w:val="24"/>
          <w:szCs w:val="24"/>
          <w:shd w:val="clear" w:color="auto" w:fill="FFFEFA"/>
        </w:rPr>
        <w:t>:</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 xml:space="preserve">the official document utilized by the </w:t>
      </w:r>
      <w:r w:rsidR="00CD3437">
        <w:rPr>
          <w:rFonts w:ascii="Times New Roman" w:hAnsi="Times New Roman" w:cs="Times New Roman"/>
          <w:color w:val="252525"/>
          <w:sz w:val="24"/>
          <w:szCs w:val="24"/>
          <w:shd w:val="clear" w:color="auto" w:fill="FFFEFA"/>
        </w:rPr>
        <w:t>U</w:t>
      </w:r>
      <w:r w:rsidR="00CD3437" w:rsidRPr="00CD3CF2">
        <w:rPr>
          <w:rFonts w:ascii="Times New Roman" w:hAnsi="Times New Roman" w:cs="Times New Roman"/>
          <w:color w:val="252525"/>
          <w:sz w:val="24"/>
          <w:szCs w:val="24"/>
          <w:shd w:val="clear" w:color="auto" w:fill="FFFEFA"/>
        </w:rPr>
        <w:t xml:space="preserve">niversity </w:t>
      </w:r>
      <w:r w:rsidRPr="00CD3CF2">
        <w:rPr>
          <w:rFonts w:ascii="Times New Roman" w:hAnsi="Times New Roman" w:cs="Times New Roman"/>
          <w:color w:val="252525"/>
          <w:sz w:val="24"/>
          <w:szCs w:val="24"/>
          <w:shd w:val="clear" w:color="auto" w:fill="FFFEFA"/>
        </w:rPr>
        <w:t>to recommend or initiate capital projects. Regardless of the funding source being utilized, this form must be completed with the appropriate authorization granted prior</w:t>
      </w:r>
      <w:r w:rsidR="000449DB">
        <w:rPr>
          <w:rFonts w:ascii="Times New Roman" w:hAnsi="Times New Roman" w:cs="Times New Roman"/>
          <w:color w:val="252525"/>
          <w:sz w:val="24"/>
          <w:szCs w:val="24"/>
          <w:shd w:val="clear" w:color="auto" w:fill="FFFEFA"/>
        </w:rPr>
        <w:t xml:space="preserve"> to</w:t>
      </w:r>
      <w:r w:rsidRPr="00CD3CF2">
        <w:rPr>
          <w:rFonts w:ascii="Times New Roman" w:hAnsi="Times New Roman" w:cs="Times New Roman"/>
          <w:color w:val="252525"/>
          <w:sz w:val="24"/>
          <w:szCs w:val="24"/>
          <w:shd w:val="clear" w:color="auto" w:fill="FFFEFA"/>
        </w:rPr>
        <w:t xml:space="preserve"> funds being expensed. </w:t>
      </w: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b/>
          <w:color w:val="252525"/>
          <w:sz w:val="24"/>
          <w:szCs w:val="24"/>
          <w:shd w:val="clear" w:color="auto" w:fill="FFFEFA"/>
        </w:rPr>
        <w:t>Project Sponsor</w:t>
      </w:r>
      <w:r w:rsidR="00BC04EC">
        <w:rPr>
          <w:rFonts w:ascii="Times New Roman" w:hAnsi="Times New Roman" w:cs="Times New Roman"/>
          <w:b/>
          <w:color w:val="252525"/>
          <w:sz w:val="24"/>
          <w:szCs w:val="24"/>
          <w:shd w:val="clear" w:color="auto" w:fill="FFFEFA"/>
        </w:rPr>
        <w:t>:</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sz w:val="24"/>
          <w:szCs w:val="24"/>
        </w:rPr>
        <w:t>the Associate Vice President, Dean, University Librarian, or Athletic Director who will be sponsoring a construction project.</w:t>
      </w:r>
    </w:p>
    <w:p w:rsidR="00734343" w:rsidRPr="00CD3CF2" w:rsidRDefault="00734343" w:rsidP="00734343">
      <w:pPr>
        <w:spacing w:after="0" w:line="240" w:lineRule="auto"/>
        <w:rPr>
          <w:rFonts w:ascii="Times New Roman" w:hAnsi="Times New Roman" w:cs="Times New Roman"/>
          <w:b/>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r w:rsidRPr="00CD3CF2">
        <w:rPr>
          <w:rFonts w:ascii="Times New Roman" w:hAnsi="Times New Roman" w:cs="Times New Roman"/>
          <w:b/>
          <w:color w:val="252525"/>
          <w:sz w:val="24"/>
          <w:szCs w:val="24"/>
          <w:shd w:val="clear" w:color="auto" w:fill="FFFEFA"/>
        </w:rPr>
        <w:t>Project Manager</w:t>
      </w:r>
      <w:r w:rsidR="00BC04EC">
        <w:rPr>
          <w:rFonts w:ascii="Times New Roman" w:hAnsi="Times New Roman" w:cs="Times New Roman"/>
          <w:b/>
          <w:color w:val="252525"/>
          <w:sz w:val="24"/>
          <w:szCs w:val="24"/>
          <w:shd w:val="clear" w:color="auto" w:fill="FFFEFA"/>
        </w:rPr>
        <w:t>:</w:t>
      </w:r>
      <w:r w:rsidRPr="00CD3CF2">
        <w:rPr>
          <w:rFonts w:ascii="Times New Roman" w:hAnsi="Times New Roman" w:cs="Times New Roman"/>
          <w:color w:val="252525"/>
          <w:sz w:val="24"/>
          <w:szCs w:val="24"/>
          <w:shd w:val="clear" w:color="auto" w:fill="FFFEFA"/>
        </w:rPr>
        <w:t xml:space="preserve"> an individual appointed by FPCP responsible for the management</w:t>
      </w:r>
      <w:r w:rsidR="00647BD9">
        <w:rPr>
          <w:rFonts w:ascii="Times New Roman" w:hAnsi="Times New Roman" w:cs="Times New Roman"/>
          <w:color w:val="252525"/>
          <w:sz w:val="24"/>
          <w:szCs w:val="24"/>
          <w:shd w:val="clear" w:color="auto" w:fill="FFFEFA"/>
        </w:rPr>
        <w:t xml:space="preserve"> and </w:t>
      </w:r>
      <w:r w:rsidRPr="00CD3CF2">
        <w:rPr>
          <w:rFonts w:ascii="Times New Roman" w:hAnsi="Times New Roman" w:cs="Times New Roman"/>
          <w:color w:val="252525"/>
          <w:sz w:val="24"/>
          <w:szCs w:val="24"/>
          <w:shd w:val="clear" w:color="auto" w:fill="FFFEFA"/>
        </w:rPr>
        <w:t xml:space="preserve">coordination of design and construction </w:t>
      </w:r>
      <w:r w:rsidR="00112226">
        <w:rPr>
          <w:rFonts w:ascii="Times New Roman" w:hAnsi="Times New Roman" w:cs="Times New Roman"/>
          <w:color w:val="252525"/>
          <w:sz w:val="24"/>
          <w:szCs w:val="24"/>
          <w:shd w:val="clear" w:color="auto" w:fill="FFFEFA"/>
        </w:rPr>
        <w:t>for all capital projects</w:t>
      </w:r>
      <w:proofErr w:type="gramStart"/>
      <w:r w:rsidR="00112226">
        <w:rPr>
          <w:rFonts w:ascii="Times New Roman" w:hAnsi="Times New Roman" w:cs="Times New Roman"/>
          <w:color w:val="252525"/>
          <w:sz w:val="24"/>
          <w:szCs w:val="24"/>
          <w:shd w:val="clear" w:color="auto" w:fill="FFFEFA"/>
        </w:rPr>
        <w:t>.</w:t>
      </w:r>
      <w:r w:rsidRPr="00CD3CF2">
        <w:rPr>
          <w:rFonts w:ascii="Times New Roman" w:hAnsi="Times New Roman" w:cs="Times New Roman"/>
          <w:color w:val="252525"/>
          <w:sz w:val="24"/>
          <w:szCs w:val="24"/>
          <w:shd w:val="clear" w:color="auto" w:fill="FFFEFA"/>
        </w:rPr>
        <w:t>.</w:t>
      </w:r>
      <w:proofErr w:type="gramEnd"/>
      <w:r w:rsidRPr="00CD3CF2">
        <w:rPr>
          <w:rFonts w:ascii="Times New Roman" w:hAnsi="Times New Roman" w:cs="Times New Roman"/>
          <w:color w:val="252525"/>
          <w:sz w:val="24"/>
          <w:szCs w:val="24"/>
          <w:shd w:val="clear" w:color="auto" w:fill="FFFEFA"/>
        </w:rPr>
        <w:t xml:space="preserve"> Responsibilities include development of capital project programs, project budgets and project coordination from concept through planning preparation for bidding, construction inspection, and </w:t>
      </w:r>
      <w:r w:rsidR="00CD3437">
        <w:rPr>
          <w:rFonts w:ascii="Times New Roman" w:hAnsi="Times New Roman" w:cs="Times New Roman"/>
          <w:color w:val="252525"/>
          <w:sz w:val="24"/>
          <w:szCs w:val="24"/>
          <w:shd w:val="clear" w:color="auto" w:fill="FFFEFA"/>
        </w:rPr>
        <w:t xml:space="preserve">contract </w:t>
      </w:r>
      <w:r w:rsidRPr="00CD3CF2">
        <w:rPr>
          <w:rFonts w:ascii="Times New Roman" w:hAnsi="Times New Roman" w:cs="Times New Roman"/>
          <w:color w:val="252525"/>
          <w:sz w:val="24"/>
          <w:szCs w:val="24"/>
          <w:shd w:val="clear" w:color="auto" w:fill="FFFEFA"/>
        </w:rPr>
        <w:t>closeout.</w:t>
      </w:r>
    </w:p>
    <w:p w:rsidR="00734343" w:rsidRPr="00CD3CF2" w:rsidRDefault="00734343" w:rsidP="00734343">
      <w:pPr>
        <w:spacing w:after="0" w:line="240" w:lineRule="auto"/>
        <w:rPr>
          <w:rFonts w:ascii="Times New Roman" w:hAnsi="Times New Roman" w:cs="Times New Roman"/>
          <w:b/>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r w:rsidRPr="00CD3CF2">
        <w:rPr>
          <w:rFonts w:ascii="Times New Roman" w:hAnsi="Times New Roman" w:cs="Times New Roman"/>
          <w:b/>
          <w:color w:val="252525"/>
          <w:sz w:val="24"/>
          <w:szCs w:val="24"/>
          <w:shd w:val="clear" w:color="auto" w:fill="FFFEFA"/>
        </w:rPr>
        <w:t>Campus Planning Committee</w:t>
      </w:r>
      <w:r w:rsidR="00BC04EC">
        <w:rPr>
          <w:rFonts w:ascii="Times New Roman" w:hAnsi="Times New Roman" w:cs="Times New Roman"/>
          <w:b/>
          <w:color w:val="252525"/>
          <w:sz w:val="24"/>
          <w:szCs w:val="24"/>
          <w:shd w:val="clear" w:color="auto" w:fill="FFFEFA"/>
        </w:rPr>
        <w:t>:</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serves as an advisory body to the President to assist in coordination, development and control of a long-range plan for physical development of the campus within the framework of policy established by the Trustees of the California State University.</w:t>
      </w: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sz w:val="24"/>
          <w:szCs w:val="24"/>
          <w:shd w:val="clear" w:color="auto" w:fill="FFFEFA"/>
        </w:rPr>
      </w:pPr>
      <w:r w:rsidRPr="00CD3CF2">
        <w:rPr>
          <w:rFonts w:ascii="Times New Roman" w:hAnsi="Times New Roman" w:cs="Times New Roman"/>
          <w:b/>
          <w:sz w:val="24"/>
          <w:szCs w:val="24"/>
          <w:shd w:val="clear" w:color="auto" w:fill="FFFEFA"/>
        </w:rPr>
        <w:t>Space Management Committee</w:t>
      </w:r>
      <w:r w:rsidR="00BC04EC">
        <w:rPr>
          <w:rFonts w:ascii="Times New Roman" w:hAnsi="Times New Roman" w:cs="Times New Roman"/>
          <w:b/>
          <w:sz w:val="24"/>
          <w:szCs w:val="24"/>
          <w:shd w:val="clear" w:color="auto" w:fill="FFFEFA"/>
        </w:rPr>
        <w:t>:</w:t>
      </w:r>
      <w:r w:rsidRPr="00CD3CF2">
        <w:rPr>
          <w:rFonts w:ascii="Times New Roman" w:hAnsi="Times New Roman" w:cs="Times New Roman"/>
          <w:sz w:val="24"/>
          <w:szCs w:val="24"/>
          <w:shd w:val="clear" w:color="auto" w:fill="FFFEFA"/>
        </w:rPr>
        <w:t xml:space="preserve"> responsible for the management of space or allocation of space on the Cal Poly campus.  This committee does not provide project scopes or approve funding. </w:t>
      </w: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r w:rsidRPr="00CD3CF2">
        <w:rPr>
          <w:rFonts w:ascii="Times New Roman" w:hAnsi="Times New Roman" w:cs="Times New Roman"/>
          <w:b/>
          <w:color w:val="252525"/>
          <w:sz w:val="24"/>
          <w:szCs w:val="24"/>
          <w:shd w:val="clear" w:color="auto" w:fill="FFFEFA"/>
        </w:rPr>
        <w:t>Construction Strategic Procurement</w:t>
      </w:r>
      <w:r w:rsidR="00BC04EC">
        <w:rPr>
          <w:rFonts w:ascii="Times New Roman" w:hAnsi="Times New Roman" w:cs="Times New Roman"/>
          <w:b/>
          <w:color w:val="252525"/>
          <w:sz w:val="24"/>
          <w:szCs w:val="24"/>
          <w:shd w:val="clear" w:color="auto" w:fill="FFFEFA"/>
        </w:rPr>
        <w:t>:</w:t>
      </w:r>
      <w:r w:rsidRPr="00CD3CF2">
        <w:rPr>
          <w:rFonts w:ascii="Times New Roman" w:hAnsi="Times New Roman" w:cs="Times New Roman"/>
          <w:color w:val="252525"/>
          <w:sz w:val="24"/>
          <w:szCs w:val="24"/>
          <w:shd w:val="clear" w:color="auto" w:fill="FFFEFA"/>
        </w:rPr>
        <w:t xml:space="preserve"> strategy to maximize the value of every construction project on campus </w:t>
      </w:r>
      <w:r w:rsidR="00CD3437">
        <w:rPr>
          <w:rFonts w:ascii="Times New Roman" w:hAnsi="Times New Roman" w:cs="Times New Roman"/>
          <w:color w:val="252525"/>
          <w:sz w:val="24"/>
          <w:szCs w:val="24"/>
          <w:shd w:val="clear" w:color="auto" w:fill="FFFEFA"/>
        </w:rPr>
        <w:t>which</w:t>
      </w:r>
      <w:r w:rsidR="00CD3437" w:rsidRPr="00CD3CF2">
        <w:rPr>
          <w:rFonts w:ascii="Times New Roman" w:hAnsi="Times New Roman" w:cs="Times New Roman"/>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 xml:space="preserve">can be </w:t>
      </w:r>
      <w:r w:rsidR="00CD3437">
        <w:rPr>
          <w:rFonts w:ascii="Times New Roman" w:hAnsi="Times New Roman" w:cs="Times New Roman"/>
          <w:color w:val="252525"/>
          <w:sz w:val="24"/>
          <w:szCs w:val="24"/>
          <w:shd w:val="clear" w:color="auto" w:fill="FFFEFA"/>
        </w:rPr>
        <w:t>accomplished</w:t>
      </w:r>
      <w:r w:rsidR="00CD3437" w:rsidRPr="00CD3CF2">
        <w:rPr>
          <w:rFonts w:ascii="Times New Roman" w:hAnsi="Times New Roman" w:cs="Times New Roman"/>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through a collaborative approach</w:t>
      </w:r>
      <w:r w:rsidR="00A42FB5">
        <w:rPr>
          <w:rFonts w:ascii="Times New Roman" w:hAnsi="Times New Roman" w:cs="Times New Roman"/>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with stakeholders, general contractor</w:t>
      </w:r>
      <w:r w:rsidR="00CD3437">
        <w:rPr>
          <w:rFonts w:ascii="Times New Roman" w:hAnsi="Times New Roman" w:cs="Times New Roman"/>
          <w:color w:val="252525"/>
          <w:sz w:val="24"/>
          <w:szCs w:val="24"/>
          <w:shd w:val="clear" w:color="auto" w:fill="FFFEFA"/>
        </w:rPr>
        <w:t>s</w:t>
      </w:r>
      <w:r w:rsidRPr="00CD3CF2">
        <w:rPr>
          <w:rFonts w:ascii="Times New Roman" w:hAnsi="Times New Roman" w:cs="Times New Roman"/>
          <w:color w:val="252525"/>
          <w:sz w:val="24"/>
          <w:szCs w:val="24"/>
          <w:shd w:val="clear" w:color="auto" w:fill="FFFEFA"/>
        </w:rPr>
        <w:t>, design professionals, and trade contractors. Typical strategies may include planning, sourcing, negotiations, and performance based contracting</w:t>
      </w:r>
      <w:r w:rsidR="00B6378F">
        <w:rPr>
          <w:rFonts w:ascii="Times New Roman" w:hAnsi="Times New Roman" w:cs="Times New Roman"/>
          <w:color w:val="252525"/>
          <w:sz w:val="24"/>
          <w:szCs w:val="24"/>
          <w:shd w:val="clear" w:color="auto" w:fill="FFFEFA"/>
        </w:rPr>
        <w:t xml:space="preserve"> that </w:t>
      </w:r>
      <w:r w:rsidRPr="00CD3CF2">
        <w:rPr>
          <w:rFonts w:ascii="Times New Roman" w:hAnsi="Times New Roman" w:cs="Times New Roman"/>
          <w:color w:val="252525"/>
          <w:sz w:val="24"/>
          <w:szCs w:val="24"/>
          <w:shd w:val="clear" w:color="auto" w:fill="FFFEFA"/>
        </w:rPr>
        <w:t xml:space="preserve">is led by Strategic Business Services and </w:t>
      </w:r>
      <w:r w:rsidR="002E3F79">
        <w:rPr>
          <w:rFonts w:ascii="Times New Roman" w:hAnsi="Times New Roman" w:cs="Times New Roman"/>
          <w:color w:val="252525"/>
          <w:sz w:val="24"/>
          <w:szCs w:val="24"/>
          <w:shd w:val="clear" w:color="auto" w:fill="FFFEFA"/>
        </w:rPr>
        <w:t>FPCP</w:t>
      </w:r>
      <w:r w:rsidRPr="00CD3CF2">
        <w:rPr>
          <w:rFonts w:ascii="Times New Roman" w:hAnsi="Times New Roman" w:cs="Times New Roman"/>
          <w:color w:val="252525"/>
          <w:sz w:val="24"/>
          <w:szCs w:val="24"/>
          <w:shd w:val="clear" w:color="auto" w:fill="FFFEFA"/>
        </w:rPr>
        <w:t xml:space="preserve">. </w:t>
      </w: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r w:rsidRPr="00CD3CF2">
        <w:rPr>
          <w:rFonts w:ascii="Times New Roman" w:hAnsi="Times New Roman" w:cs="Times New Roman"/>
          <w:b/>
          <w:color w:val="252525"/>
          <w:sz w:val="24"/>
          <w:szCs w:val="24"/>
          <w:shd w:val="clear" w:color="auto" w:fill="FFFEFA"/>
        </w:rPr>
        <w:t>Feasibility Study</w:t>
      </w:r>
      <w:r w:rsidR="00BC04EC">
        <w:rPr>
          <w:rFonts w:ascii="Times New Roman" w:hAnsi="Times New Roman" w:cs="Times New Roman"/>
          <w:b/>
          <w:color w:val="252525"/>
          <w:sz w:val="24"/>
          <w:szCs w:val="24"/>
          <w:shd w:val="clear" w:color="auto" w:fill="FFFEFA"/>
        </w:rPr>
        <w:t>:</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the first</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significant step to facility planning/programming and design. The goal is to establish the scope of the project and</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estimate an accurate cost range. Subsequently, a feasibility study will identify key issues; analyze and narrow alternatives to a preferred solution; identify reasons to proceed or not proceed; and provide</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documentation that all options were thoroughly investigated. This report will be a major factor in</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making the decision to maintain the current facility, to renovate, to add on or to construct a new facility. Finally, the</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 xml:space="preserve">study </w:t>
      </w:r>
      <w:r w:rsidRPr="00CD3CF2">
        <w:rPr>
          <w:rFonts w:ascii="Times New Roman" w:hAnsi="Times New Roman" w:cs="Times New Roman"/>
          <w:color w:val="252525"/>
          <w:sz w:val="24"/>
          <w:szCs w:val="24"/>
          <w:shd w:val="clear" w:color="auto" w:fill="FFFEFA"/>
        </w:rPr>
        <w:lastRenderedPageBreak/>
        <w:t>will analyze and recommend the type of construction delivery method most appropriate for the proposed</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project.</w:t>
      </w: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p>
    <w:p w:rsidR="00734343" w:rsidRDefault="00734343" w:rsidP="00734343">
      <w:pPr>
        <w:spacing w:after="0" w:line="240" w:lineRule="auto"/>
        <w:rPr>
          <w:rFonts w:ascii="Times New Roman" w:hAnsi="Times New Roman" w:cs="Times New Roman"/>
          <w:color w:val="252525"/>
          <w:sz w:val="24"/>
          <w:szCs w:val="24"/>
          <w:shd w:val="clear" w:color="auto" w:fill="FFFEFA"/>
        </w:rPr>
      </w:pPr>
      <w:r w:rsidRPr="00CD3CF2">
        <w:rPr>
          <w:rFonts w:ascii="Times New Roman" w:hAnsi="Times New Roman" w:cs="Times New Roman"/>
          <w:b/>
          <w:color w:val="252525"/>
          <w:sz w:val="24"/>
          <w:szCs w:val="24"/>
          <w:shd w:val="clear" w:color="auto" w:fill="FFFEFA"/>
        </w:rPr>
        <w:t>Programming Study</w:t>
      </w:r>
      <w:r w:rsidR="00BC04EC">
        <w:rPr>
          <w:rFonts w:ascii="Times New Roman" w:hAnsi="Times New Roman" w:cs="Times New Roman"/>
          <w:b/>
          <w:color w:val="252525"/>
          <w:sz w:val="24"/>
          <w:szCs w:val="24"/>
          <w:shd w:val="clear" w:color="auto" w:fill="FFFEFA"/>
        </w:rPr>
        <w:t>:</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defines the needs of the user. This includes defining a project’s functional needs and interior and exterior functional requirements including space sizes, contents, activities and relationships. A project program serves not only as a basis for design and a source for information about a project, but frequently as a basis for seeking funding. The programming process concludes with a clear and orderly statement of the problem. Project programs establish quality and scope. Quality is often defined abstractly in the project goals and more specifically in the project program. Scope is clearly defined and incorporates the following factors:</w:t>
      </w:r>
    </w:p>
    <w:p w:rsidR="00642C97" w:rsidRPr="00CD3CF2" w:rsidRDefault="00642C97" w:rsidP="00734343">
      <w:pPr>
        <w:spacing w:after="0" w:line="240" w:lineRule="auto"/>
        <w:rPr>
          <w:rFonts w:ascii="Times New Roman" w:hAnsi="Times New Roman" w:cs="Times New Roman"/>
          <w:color w:val="252525"/>
          <w:sz w:val="24"/>
          <w:szCs w:val="24"/>
          <w:shd w:val="clear" w:color="auto" w:fill="FFFEFA"/>
        </w:rPr>
      </w:pPr>
    </w:p>
    <w:p w:rsidR="00734343" w:rsidRPr="00CD3CF2" w:rsidRDefault="00734343" w:rsidP="001B740C">
      <w:pPr>
        <w:pStyle w:val="ListParagraph"/>
        <w:numPr>
          <w:ilvl w:val="0"/>
          <w:numId w:val="23"/>
        </w:numPr>
        <w:spacing w:after="0" w:line="240" w:lineRule="auto"/>
        <w:rPr>
          <w:rFonts w:ascii="Times New Roman" w:hAnsi="Times New Roman" w:cs="Times New Roman"/>
          <w:color w:val="252525"/>
          <w:sz w:val="24"/>
          <w:szCs w:val="24"/>
          <w:shd w:val="clear" w:color="auto" w:fill="FFFEFA"/>
        </w:rPr>
      </w:pPr>
      <w:r w:rsidRPr="00CD3CF2">
        <w:rPr>
          <w:rFonts w:ascii="Times New Roman" w:hAnsi="Times New Roman" w:cs="Times New Roman"/>
          <w:color w:val="252525"/>
          <w:sz w:val="24"/>
          <w:szCs w:val="24"/>
          <w:shd w:val="clear" w:color="auto" w:fill="FFFEFA"/>
        </w:rPr>
        <w:t>Definition of the users and the purpose of the request</w:t>
      </w:r>
    </w:p>
    <w:p w:rsidR="00734343" w:rsidRPr="00CD3CF2" w:rsidRDefault="00734343" w:rsidP="001B740C">
      <w:pPr>
        <w:pStyle w:val="ListParagraph"/>
        <w:numPr>
          <w:ilvl w:val="0"/>
          <w:numId w:val="23"/>
        </w:numPr>
        <w:spacing w:after="0" w:line="240" w:lineRule="auto"/>
        <w:rPr>
          <w:rFonts w:ascii="Times New Roman" w:hAnsi="Times New Roman" w:cs="Times New Roman"/>
          <w:color w:val="252525"/>
          <w:sz w:val="24"/>
          <w:szCs w:val="24"/>
          <w:shd w:val="clear" w:color="auto" w:fill="FFFEFA"/>
        </w:rPr>
      </w:pPr>
      <w:r w:rsidRPr="00CD3CF2">
        <w:rPr>
          <w:rFonts w:ascii="Times New Roman" w:hAnsi="Times New Roman" w:cs="Times New Roman"/>
          <w:color w:val="252525"/>
          <w:sz w:val="24"/>
          <w:szCs w:val="24"/>
          <w:shd w:val="clear" w:color="auto" w:fill="FFFEFA"/>
        </w:rPr>
        <w:t>The functions and programs</w:t>
      </w:r>
    </w:p>
    <w:p w:rsidR="00734343" w:rsidRPr="00CD3CF2" w:rsidRDefault="00734343" w:rsidP="001B740C">
      <w:pPr>
        <w:pStyle w:val="ListParagraph"/>
        <w:numPr>
          <w:ilvl w:val="0"/>
          <w:numId w:val="23"/>
        </w:numPr>
        <w:spacing w:after="0" w:line="240" w:lineRule="auto"/>
        <w:rPr>
          <w:rFonts w:ascii="Times New Roman" w:hAnsi="Times New Roman" w:cs="Times New Roman"/>
          <w:color w:val="252525"/>
          <w:sz w:val="24"/>
          <w:szCs w:val="24"/>
          <w:shd w:val="clear" w:color="auto" w:fill="FFFEFA"/>
        </w:rPr>
      </w:pPr>
      <w:r w:rsidRPr="00CD3CF2">
        <w:rPr>
          <w:rFonts w:ascii="Times New Roman" w:hAnsi="Times New Roman" w:cs="Times New Roman"/>
          <w:color w:val="252525"/>
          <w:sz w:val="24"/>
          <w:szCs w:val="24"/>
          <w:shd w:val="clear" w:color="auto" w:fill="FFFEFA"/>
        </w:rPr>
        <w:t>The assigned square feet of the proposed facility</w:t>
      </w:r>
    </w:p>
    <w:p w:rsidR="001B740C" w:rsidRDefault="00B6378F" w:rsidP="001B740C">
      <w:pPr>
        <w:pStyle w:val="ListParagraph"/>
        <w:numPr>
          <w:ilvl w:val="0"/>
          <w:numId w:val="23"/>
        </w:numPr>
        <w:spacing w:after="0" w:line="240" w:lineRule="auto"/>
        <w:rPr>
          <w:rFonts w:ascii="Times New Roman" w:hAnsi="Times New Roman" w:cs="Times New Roman"/>
          <w:color w:val="252525"/>
          <w:sz w:val="24"/>
          <w:szCs w:val="24"/>
          <w:shd w:val="clear" w:color="auto" w:fill="FFFEFA"/>
        </w:rPr>
      </w:pPr>
      <w:r w:rsidRPr="001B740C">
        <w:rPr>
          <w:rFonts w:ascii="Times New Roman" w:hAnsi="Times New Roman" w:cs="Times New Roman"/>
          <w:color w:val="252525"/>
          <w:sz w:val="24"/>
          <w:szCs w:val="24"/>
          <w:shd w:val="clear" w:color="auto" w:fill="FFFEFA"/>
        </w:rPr>
        <w:t>Infrastructure and technology</w:t>
      </w:r>
    </w:p>
    <w:p w:rsidR="00734343" w:rsidRPr="001B740C" w:rsidRDefault="00B6378F" w:rsidP="001B740C">
      <w:pPr>
        <w:pStyle w:val="ListParagraph"/>
        <w:numPr>
          <w:ilvl w:val="0"/>
          <w:numId w:val="23"/>
        </w:numPr>
        <w:spacing w:after="0" w:line="240" w:lineRule="auto"/>
        <w:rPr>
          <w:rFonts w:ascii="Times New Roman" w:hAnsi="Times New Roman" w:cs="Times New Roman"/>
          <w:color w:val="252525"/>
          <w:sz w:val="24"/>
          <w:szCs w:val="24"/>
          <w:shd w:val="clear" w:color="auto" w:fill="FFFEFA"/>
        </w:rPr>
      </w:pPr>
      <w:r w:rsidRPr="001B740C">
        <w:rPr>
          <w:rFonts w:ascii="Times New Roman" w:hAnsi="Times New Roman" w:cs="Times New Roman"/>
          <w:color w:val="252525"/>
          <w:sz w:val="24"/>
          <w:szCs w:val="24"/>
          <w:shd w:val="clear" w:color="auto" w:fill="FFFEFA"/>
        </w:rPr>
        <w:t>Site selection</w:t>
      </w:r>
    </w:p>
    <w:p w:rsidR="00642C97" w:rsidRPr="00B6378F" w:rsidRDefault="00642C97" w:rsidP="00642C97">
      <w:pPr>
        <w:pStyle w:val="ListParagraph"/>
        <w:numPr>
          <w:ilvl w:val="0"/>
          <w:numId w:val="0"/>
        </w:numPr>
        <w:spacing w:after="0" w:line="240" w:lineRule="auto"/>
        <w:ind w:left="720"/>
        <w:rPr>
          <w:rFonts w:ascii="Times New Roman" w:hAnsi="Times New Roman" w:cs="Times New Roman"/>
          <w:b/>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r w:rsidRPr="00CD3CF2">
        <w:rPr>
          <w:rFonts w:ascii="Times New Roman" w:hAnsi="Times New Roman" w:cs="Times New Roman"/>
          <w:b/>
          <w:color w:val="252525"/>
          <w:sz w:val="24"/>
          <w:szCs w:val="24"/>
          <w:shd w:val="clear" w:color="auto" w:fill="FFFEFA"/>
        </w:rPr>
        <w:t>Design</w:t>
      </w:r>
      <w:r w:rsidR="00BC04EC">
        <w:rPr>
          <w:rFonts w:ascii="Times New Roman" w:hAnsi="Times New Roman" w:cs="Times New Roman"/>
          <w:b/>
          <w:color w:val="252525"/>
          <w:sz w:val="24"/>
          <w:szCs w:val="24"/>
          <w:shd w:val="clear" w:color="auto" w:fill="FFFEFA"/>
        </w:rPr>
        <w:t>:</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 xml:space="preserve">accomplished in multiple phases and reflects plan arrangements, specific space accommodations, equipment and furnishings, building configuration, materials, colors and complete layouts of all mechanical and/or electrical systems serving the project. </w:t>
      </w: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sz w:val="24"/>
          <w:szCs w:val="24"/>
          <w:shd w:val="clear" w:color="auto" w:fill="FFFEFA"/>
        </w:rPr>
      </w:pPr>
      <w:r w:rsidRPr="00CD3CF2">
        <w:rPr>
          <w:rFonts w:ascii="Times New Roman" w:hAnsi="Times New Roman" w:cs="Times New Roman"/>
          <w:b/>
          <w:sz w:val="24"/>
          <w:szCs w:val="24"/>
          <w:shd w:val="clear" w:color="auto" w:fill="FFFEFA"/>
        </w:rPr>
        <w:t>Schematic Design</w:t>
      </w:r>
      <w:r w:rsidR="00BC04EC">
        <w:rPr>
          <w:rFonts w:ascii="Times New Roman" w:hAnsi="Times New Roman" w:cs="Times New Roman"/>
          <w:b/>
          <w:sz w:val="24"/>
          <w:szCs w:val="24"/>
          <w:shd w:val="clear" w:color="auto" w:fill="FFFEFA"/>
        </w:rPr>
        <w:t>:</w:t>
      </w:r>
      <w:r w:rsidRPr="00CD3CF2">
        <w:rPr>
          <w:rFonts w:ascii="Times New Roman" w:hAnsi="Times New Roman" w:cs="Times New Roman"/>
          <w:b/>
          <w:sz w:val="24"/>
          <w:szCs w:val="24"/>
          <w:shd w:val="clear" w:color="auto" w:fill="FFFEFA"/>
        </w:rPr>
        <w:t xml:space="preserve"> </w:t>
      </w:r>
      <w:r w:rsidRPr="00CD3CF2">
        <w:rPr>
          <w:rFonts w:ascii="Times New Roman" w:hAnsi="Times New Roman" w:cs="Times New Roman"/>
          <w:sz w:val="24"/>
          <w:szCs w:val="24"/>
          <w:shd w:val="clear" w:color="auto" w:fill="FFFEFA"/>
        </w:rPr>
        <w:t>the first phase of project design. A range of alternative design concepts and layouts are explored to define the character of the completed project.</w:t>
      </w: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b/>
          <w:color w:val="252525"/>
          <w:sz w:val="24"/>
          <w:szCs w:val="24"/>
          <w:shd w:val="clear" w:color="auto" w:fill="FFFEFA"/>
        </w:rPr>
      </w:pPr>
      <w:r w:rsidRPr="00CD3CF2">
        <w:rPr>
          <w:rFonts w:ascii="Times New Roman" w:hAnsi="Times New Roman" w:cs="Times New Roman"/>
          <w:b/>
          <w:color w:val="252525"/>
          <w:sz w:val="24"/>
          <w:szCs w:val="24"/>
          <w:shd w:val="clear" w:color="auto" w:fill="FFFEFA"/>
        </w:rPr>
        <w:t>Construction Drawings</w:t>
      </w:r>
      <w:r w:rsidR="00BC04EC">
        <w:rPr>
          <w:rFonts w:ascii="Times New Roman" w:hAnsi="Times New Roman" w:cs="Times New Roman"/>
          <w:b/>
          <w:color w:val="252525"/>
          <w:sz w:val="24"/>
          <w:szCs w:val="24"/>
          <w:shd w:val="clear" w:color="auto" w:fill="FFFEFA"/>
        </w:rPr>
        <w:t>:</w:t>
      </w:r>
      <w:r w:rsidRPr="00CD3CF2">
        <w:rPr>
          <w:rFonts w:ascii="Times New Roman" w:hAnsi="Times New Roman" w:cs="Times New Roman"/>
          <w:b/>
          <w:color w:val="252525"/>
          <w:sz w:val="24"/>
          <w:szCs w:val="24"/>
          <w:shd w:val="clear" w:color="auto" w:fill="FFFEFA"/>
        </w:rPr>
        <w:t xml:space="preserve"> </w:t>
      </w:r>
      <w:r w:rsidRPr="00CD3CF2">
        <w:rPr>
          <w:rFonts w:ascii="Times New Roman" w:hAnsi="Times New Roman" w:cs="Times New Roman"/>
          <w:color w:val="252525"/>
          <w:sz w:val="24"/>
          <w:szCs w:val="24"/>
          <w:shd w:val="clear" w:color="auto" w:fill="FFFEFA"/>
        </w:rPr>
        <w:t xml:space="preserve">preparation of drawings and specifications establishing the requirements for the construction of the project. The </w:t>
      </w:r>
      <w:r w:rsidR="00A42FB5">
        <w:rPr>
          <w:rFonts w:ascii="Times New Roman" w:hAnsi="Times New Roman" w:cs="Times New Roman"/>
          <w:color w:val="252525"/>
          <w:sz w:val="24"/>
          <w:szCs w:val="24"/>
          <w:shd w:val="clear" w:color="auto" w:fill="FFFEFA"/>
        </w:rPr>
        <w:t>construction drawing</w:t>
      </w:r>
      <w:r w:rsidRPr="00CD3CF2">
        <w:rPr>
          <w:rFonts w:ascii="Times New Roman" w:hAnsi="Times New Roman" w:cs="Times New Roman"/>
          <w:color w:val="252525"/>
          <w:sz w:val="24"/>
          <w:szCs w:val="24"/>
          <w:shd w:val="clear" w:color="auto" w:fill="FFFEFA"/>
        </w:rPr>
        <w:t xml:space="preserve"> documents describe the quality, configuration, size and relationships of all components to be incorporated into the project. Construction </w:t>
      </w:r>
      <w:r w:rsidR="00A42FB5">
        <w:rPr>
          <w:rFonts w:ascii="Times New Roman" w:hAnsi="Times New Roman" w:cs="Times New Roman"/>
          <w:color w:val="252525"/>
          <w:sz w:val="24"/>
          <w:szCs w:val="24"/>
          <w:shd w:val="clear" w:color="auto" w:fill="FFFEFA"/>
        </w:rPr>
        <w:t>drawings and specifications</w:t>
      </w:r>
      <w:r w:rsidRPr="00CD3CF2">
        <w:rPr>
          <w:rFonts w:ascii="Times New Roman" w:hAnsi="Times New Roman" w:cs="Times New Roman"/>
          <w:color w:val="252525"/>
          <w:sz w:val="24"/>
          <w:szCs w:val="24"/>
          <w:shd w:val="clear" w:color="auto" w:fill="FFFEFA"/>
        </w:rPr>
        <w:t xml:space="preserve"> must be consistent with the project program, the construction budget and the project schedule</w:t>
      </w:r>
      <w:r w:rsidRPr="00CD3CF2">
        <w:rPr>
          <w:rFonts w:ascii="Times New Roman" w:hAnsi="Times New Roman" w:cs="Times New Roman"/>
          <w:b/>
          <w:color w:val="252525"/>
          <w:sz w:val="24"/>
          <w:szCs w:val="24"/>
          <w:shd w:val="clear" w:color="auto" w:fill="FFFEFA"/>
        </w:rPr>
        <w:t>.</w:t>
      </w:r>
    </w:p>
    <w:p w:rsidR="00734343" w:rsidRPr="00CD3CF2" w:rsidRDefault="00734343" w:rsidP="00734343">
      <w:pPr>
        <w:spacing w:after="0" w:line="240" w:lineRule="auto"/>
        <w:rPr>
          <w:rFonts w:ascii="Times New Roman" w:hAnsi="Times New Roman" w:cs="Times New Roman"/>
          <w:b/>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b/>
          <w:color w:val="252525"/>
          <w:sz w:val="24"/>
          <w:szCs w:val="24"/>
          <w:shd w:val="clear" w:color="auto" w:fill="FFFEFA"/>
        </w:rPr>
      </w:pPr>
      <w:r w:rsidRPr="00CD3CF2">
        <w:rPr>
          <w:rFonts w:ascii="Times New Roman" w:hAnsi="Times New Roman" w:cs="Times New Roman"/>
          <w:b/>
          <w:color w:val="252525"/>
          <w:sz w:val="24"/>
          <w:szCs w:val="24"/>
          <w:shd w:val="clear" w:color="auto" w:fill="FFFEFA"/>
        </w:rPr>
        <w:t>Facilities Infrastructure Improvemen</w:t>
      </w:r>
      <w:r w:rsidRPr="00CD3CF2">
        <w:rPr>
          <w:rFonts w:ascii="Times New Roman" w:hAnsi="Times New Roman" w:cs="Times New Roman"/>
          <w:b/>
          <w:sz w:val="24"/>
          <w:szCs w:val="24"/>
          <w:shd w:val="clear" w:color="auto" w:fill="FFFEFA"/>
        </w:rPr>
        <w:t>ts</w:t>
      </w:r>
      <w:r w:rsidR="00BC04EC">
        <w:rPr>
          <w:rFonts w:ascii="Times New Roman" w:hAnsi="Times New Roman" w:cs="Times New Roman"/>
          <w:b/>
          <w:sz w:val="24"/>
          <w:szCs w:val="24"/>
          <w:shd w:val="clear" w:color="auto" w:fill="FFFEFA"/>
        </w:rPr>
        <w:t>:</w:t>
      </w:r>
      <w:r w:rsidRPr="00CD3CF2">
        <w:rPr>
          <w:rFonts w:ascii="Times New Roman" w:hAnsi="Times New Roman" w:cs="Times New Roman"/>
          <w:color w:val="252525"/>
          <w:sz w:val="24"/>
          <w:szCs w:val="24"/>
          <w:shd w:val="clear" w:color="auto" w:fill="FFFEFA"/>
        </w:rPr>
        <w:t xml:space="preserve"> projects to correct structural and health and safety code deficiencies by addressing fire and life safety problems and promoting code compliance in existing facilities. Projects include seismic strengthening, correcting building code deficiencies and failing infrastructure and addressing regulatory changes.  </w:t>
      </w:r>
    </w:p>
    <w:p w:rsidR="00734343" w:rsidRPr="00CD3CF2" w:rsidRDefault="00734343" w:rsidP="00734343">
      <w:pPr>
        <w:spacing w:after="0" w:line="240" w:lineRule="auto"/>
        <w:rPr>
          <w:rFonts w:ascii="Times New Roman" w:hAnsi="Times New Roman" w:cs="Times New Roman"/>
          <w:b/>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color w:val="FF0000"/>
          <w:sz w:val="24"/>
          <w:szCs w:val="24"/>
          <w:shd w:val="clear" w:color="auto" w:fill="FFFEFA"/>
        </w:rPr>
      </w:pPr>
      <w:r w:rsidRPr="00CD3CF2">
        <w:rPr>
          <w:rFonts w:ascii="Times New Roman" w:hAnsi="Times New Roman" w:cs="Times New Roman"/>
          <w:b/>
          <w:color w:val="252525"/>
          <w:sz w:val="24"/>
          <w:szCs w:val="24"/>
          <w:shd w:val="clear" w:color="auto" w:fill="FFFEFA"/>
        </w:rPr>
        <w:t>Renovation</w:t>
      </w:r>
      <w:r w:rsidR="00BC04EC">
        <w:rPr>
          <w:rFonts w:ascii="Times New Roman" w:hAnsi="Times New Roman" w:cs="Times New Roman"/>
          <w:b/>
          <w:color w:val="252525"/>
          <w:sz w:val="24"/>
          <w:szCs w:val="24"/>
          <w:shd w:val="clear" w:color="auto" w:fill="FFFEFA"/>
        </w:rPr>
        <w:t>:</w:t>
      </w:r>
      <w:r w:rsidRPr="00CD3CF2">
        <w:rPr>
          <w:rFonts w:ascii="Times New Roman" w:hAnsi="Times New Roman" w:cs="Times New Roman"/>
          <w:color w:val="252525"/>
          <w:sz w:val="24"/>
          <w:szCs w:val="24"/>
          <w:shd w:val="clear" w:color="auto" w:fill="FFFEFA"/>
        </w:rPr>
        <w:t xml:space="preserve"> mak</w:t>
      </w:r>
      <w:r w:rsidR="00CD3437">
        <w:rPr>
          <w:rFonts w:ascii="Times New Roman" w:hAnsi="Times New Roman" w:cs="Times New Roman"/>
          <w:color w:val="252525"/>
          <w:sz w:val="24"/>
          <w:szCs w:val="24"/>
          <w:shd w:val="clear" w:color="auto" w:fill="FFFEFA"/>
        </w:rPr>
        <w:t>ing</w:t>
      </w:r>
      <w:r w:rsidRPr="00CD3CF2">
        <w:rPr>
          <w:rFonts w:ascii="Times New Roman" w:hAnsi="Times New Roman" w:cs="Times New Roman"/>
          <w:color w:val="252525"/>
          <w:sz w:val="24"/>
          <w:szCs w:val="24"/>
          <w:shd w:val="clear" w:color="auto" w:fill="FFFEFA"/>
        </w:rPr>
        <w:t xml:space="preserve"> existing facilities operable by providing minor interior changes, new furnishings and/or replacing utility building systems.</w:t>
      </w: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r w:rsidRPr="00CD3CF2">
        <w:rPr>
          <w:rFonts w:ascii="Times New Roman" w:hAnsi="Times New Roman" w:cs="Times New Roman"/>
          <w:b/>
          <w:color w:val="252525"/>
          <w:sz w:val="24"/>
          <w:szCs w:val="24"/>
          <w:shd w:val="clear" w:color="auto" w:fill="FFFEFA"/>
        </w:rPr>
        <w:t>New Construction</w:t>
      </w:r>
      <w:r w:rsidR="00BC04EC">
        <w:rPr>
          <w:rFonts w:ascii="Times New Roman" w:hAnsi="Times New Roman" w:cs="Times New Roman"/>
          <w:b/>
          <w:color w:val="252525"/>
          <w:sz w:val="24"/>
          <w:szCs w:val="24"/>
          <w:shd w:val="clear" w:color="auto" w:fill="FFFEFA"/>
        </w:rPr>
        <w:t>:</w:t>
      </w:r>
      <w:r w:rsidRPr="00CD3CF2">
        <w:rPr>
          <w:rFonts w:ascii="Times New Roman" w:hAnsi="Times New Roman" w:cs="Times New Roman"/>
          <w:color w:val="252525"/>
          <w:sz w:val="24"/>
          <w:szCs w:val="24"/>
          <w:shd w:val="clear" w:color="auto" w:fill="FFFEFA"/>
        </w:rPr>
        <w:t xml:space="preserve"> the erection of a new building/facility or the addition, expansion or extension of an existing building/facility that adds to the building’s/facilities overall external dimensions. These projects will obligate the </w:t>
      </w:r>
      <w:r w:rsidR="00CD3CF2" w:rsidRPr="00CD3CF2">
        <w:rPr>
          <w:rFonts w:ascii="Times New Roman" w:hAnsi="Times New Roman" w:cs="Times New Roman"/>
          <w:color w:val="252525"/>
          <w:sz w:val="24"/>
          <w:szCs w:val="24"/>
          <w:shd w:val="clear" w:color="auto" w:fill="FFFEFA"/>
        </w:rPr>
        <w:t>U</w:t>
      </w:r>
      <w:r w:rsidRPr="00CD3CF2">
        <w:rPr>
          <w:rFonts w:ascii="Times New Roman" w:hAnsi="Times New Roman" w:cs="Times New Roman"/>
          <w:color w:val="252525"/>
          <w:sz w:val="24"/>
          <w:szCs w:val="24"/>
          <w:shd w:val="clear" w:color="auto" w:fill="FFFEFA"/>
        </w:rPr>
        <w:t>niversity for increased utility and/or operating costs and will add physical space to the campus.</w:t>
      </w: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r w:rsidRPr="00CD3CF2">
        <w:rPr>
          <w:rFonts w:ascii="Times New Roman" w:hAnsi="Times New Roman" w:cs="Times New Roman"/>
          <w:b/>
          <w:color w:val="252525"/>
          <w:sz w:val="24"/>
          <w:szCs w:val="24"/>
          <w:shd w:val="clear" w:color="auto" w:fill="FFFEFA"/>
        </w:rPr>
        <w:t>Total Project Costs</w:t>
      </w:r>
      <w:r w:rsidR="00BC04EC">
        <w:rPr>
          <w:rFonts w:ascii="Times New Roman" w:hAnsi="Times New Roman" w:cs="Times New Roman"/>
          <w:b/>
          <w:color w:val="252525"/>
          <w:sz w:val="24"/>
          <w:szCs w:val="24"/>
          <w:shd w:val="clear" w:color="auto" w:fill="FFFEFA"/>
        </w:rPr>
        <w:t>:</w:t>
      </w:r>
      <w:r w:rsidRPr="00CD3CF2">
        <w:rPr>
          <w:rFonts w:ascii="Times New Roman" w:hAnsi="Times New Roman" w:cs="Times New Roman"/>
          <w:color w:val="252525"/>
          <w:sz w:val="24"/>
          <w:szCs w:val="24"/>
          <w:shd w:val="clear" w:color="auto" w:fill="FFFEFA"/>
        </w:rPr>
        <w:t xml:space="preserve"> the costs for the entire project which typically include design/engineering services, project management and inspection services, agency review fees, direct construction costs, furnishings, preliminary investigations/studies, environmental review, temporary facilities, moving costs and any other costs directly or indirectly related to the development of the project. </w:t>
      </w: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p>
    <w:p w:rsidR="00734343" w:rsidRPr="00CD3CF2" w:rsidRDefault="00734343" w:rsidP="00734343">
      <w:pPr>
        <w:pStyle w:val="Heading3"/>
        <w:rPr>
          <w:rFonts w:ascii="Times New Roman" w:hAnsi="Times New Roman" w:cs="Times New Roman"/>
          <w:sz w:val="24"/>
          <w:szCs w:val="24"/>
          <w:shd w:val="clear" w:color="auto" w:fill="FFFEFA"/>
        </w:rPr>
      </w:pPr>
      <w:r w:rsidRPr="00CD3CF2">
        <w:rPr>
          <w:rFonts w:ascii="Times New Roman" w:hAnsi="Times New Roman" w:cs="Times New Roman"/>
          <w:sz w:val="24"/>
          <w:szCs w:val="24"/>
          <w:shd w:val="clear" w:color="auto" w:fill="FFFEFA"/>
        </w:rPr>
        <w:t>Policy Statement</w:t>
      </w:r>
    </w:p>
    <w:p w:rsidR="00734343" w:rsidRPr="00CD3CF2" w:rsidRDefault="00734343" w:rsidP="00734343">
      <w:pPr>
        <w:spacing w:after="0" w:line="240" w:lineRule="auto"/>
        <w:rPr>
          <w:rFonts w:ascii="Times New Roman" w:hAnsi="Times New Roman" w:cs="Times New Roman"/>
          <w:color w:val="252525"/>
          <w:sz w:val="24"/>
          <w:szCs w:val="24"/>
          <w:shd w:val="clear" w:color="auto" w:fill="FFFEFA"/>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color w:val="252525"/>
          <w:sz w:val="24"/>
          <w:szCs w:val="24"/>
          <w:shd w:val="clear" w:color="auto" w:fill="FFFEFA"/>
        </w:rPr>
        <w:t>All capital projects must obtain the appropriate approvals</w:t>
      </w:r>
      <w:r w:rsidR="00CD3437">
        <w:rPr>
          <w:rFonts w:ascii="Times New Roman" w:hAnsi="Times New Roman" w:cs="Times New Roman"/>
          <w:color w:val="252525"/>
          <w:sz w:val="24"/>
          <w:szCs w:val="24"/>
          <w:shd w:val="clear" w:color="auto" w:fill="FFFEFA"/>
        </w:rPr>
        <w:t>,</w:t>
      </w:r>
      <w:r w:rsidRPr="00CD3CF2">
        <w:rPr>
          <w:rFonts w:ascii="Times New Roman" w:hAnsi="Times New Roman" w:cs="Times New Roman"/>
          <w:color w:val="252525"/>
          <w:sz w:val="24"/>
          <w:szCs w:val="24"/>
          <w:shd w:val="clear" w:color="auto" w:fill="FFFEFA"/>
        </w:rPr>
        <w:t xml:space="preserve"> including financing</w:t>
      </w:r>
      <w:r w:rsidR="00CD3437">
        <w:rPr>
          <w:rFonts w:ascii="Times New Roman" w:hAnsi="Times New Roman" w:cs="Times New Roman"/>
          <w:color w:val="252525"/>
          <w:sz w:val="24"/>
          <w:szCs w:val="24"/>
          <w:shd w:val="clear" w:color="auto" w:fill="FFFEFA"/>
        </w:rPr>
        <w:t>,</w:t>
      </w:r>
      <w:r w:rsidRPr="00CD3CF2">
        <w:rPr>
          <w:rFonts w:ascii="Times New Roman" w:hAnsi="Times New Roman" w:cs="Times New Roman"/>
          <w:color w:val="252525"/>
          <w:sz w:val="24"/>
          <w:szCs w:val="24"/>
          <w:shd w:val="clear" w:color="auto" w:fill="FFFEFA"/>
        </w:rPr>
        <w:t xml:space="preserve"> pursuant to the California State University (CSU) and campus policies</w:t>
      </w:r>
      <w:r w:rsidR="00CD3437">
        <w:rPr>
          <w:rFonts w:ascii="Times New Roman" w:hAnsi="Times New Roman" w:cs="Times New Roman"/>
          <w:color w:val="252525"/>
          <w:sz w:val="24"/>
          <w:szCs w:val="24"/>
          <w:shd w:val="clear" w:color="auto" w:fill="FFFEFA"/>
        </w:rPr>
        <w:t>,</w:t>
      </w:r>
      <w:r w:rsidRPr="00CD3CF2">
        <w:rPr>
          <w:rFonts w:ascii="Times New Roman" w:hAnsi="Times New Roman" w:cs="Times New Roman"/>
          <w:color w:val="252525"/>
          <w:sz w:val="24"/>
          <w:szCs w:val="24"/>
          <w:shd w:val="clear" w:color="auto" w:fill="FFFEFA"/>
        </w:rPr>
        <w:t xml:space="preserve"> as deemed appropriate. </w:t>
      </w:r>
      <w:r w:rsidR="001030DA">
        <w:rPr>
          <w:rFonts w:ascii="Times New Roman" w:hAnsi="Times New Roman" w:cs="Times New Roman"/>
          <w:color w:val="252525"/>
          <w:sz w:val="24"/>
          <w:szCs w:val="24"/>
          <w:shd w:val="clear" w:color="auto" w:fill="FFFEFA"/>
        </w:rPr>
        <w:t xml:space="preserve"> Minor Capital Projects carried out by the CPC are approved independently by the </w:t>
      </w:r>
      <w:r w:rsidR="0021219F">
        <w:rPr>
          <w:rFonts w:ascii="Times New Roman" w:hAnsi="Times New Roman" w:cs="Times New Roman"/>
          <w:color w:val="252525"/>
          <w:sz w:val="24"/>
          <w:szCs w:val="24"/>
          <w:shd w:val="clear" w:color="auto" w:fill="FFFEFA"/>
        </w:rPr>
        <w:t xml:space="preserve">CPC board of directors and are not subject to this section. </w:t>
      </w:r>
      <w:r w:rsidR="001030DA">
        <w:rPr>
          <w:rFonts w:ascii="Times New Roman" w:hAnsi="Times New Roman" w:cs="Times New Roman"/>
          <w:color w:val="252525"/>
          <w:sz w:val="24"/>
          <w:szCs w:val="24"/>
          <w:shd w:val="clear" w:color="auto" w:fill="FFFEFA"/>
        </w:rPr>
        <w:t xml:space="preserve">  </w:t>
      </w:r>
    </w:p>
    <w:p w:rsidR="00734343" w:rsidRPr="00CD3CF2" w:rsidRDefault="00734343" w:rsidP="00734343">
      <w:pPr>
        <w:spacing w:after="0" w:line="240" w:lineRule="auto"/>
        <w:rPr>
          <w:rFonts w:ascii="Times New Roman" w:hAnsi="Times New Roman" w:cs="Times New Roman"/>
          <w:b/>
          <w:sz w:val="24"/>
          <w:szCs w:val="24"/>
        </w:rPr>
      </w:pPr>
    </w:p>
    <w:p w:rsidR="00734343" w:rsidRPr="00CD3CF2" w:rsidRDefault="00734343" w:rsidP="00734343">
      <w:pPr>
        <w:pStyle w:val="Heading3"/>
        <w:rPr>
          <w:rFonts w:ascii="Times New Roman" w:hAnsi="Times New Roman" w:cs="Times New Roman"/>
          <w:sz w:val="24"/>
          <w:szCs w:val="24"/>
        </w:rPr>
      </w:pPr>
      <w:r w:rsidRPr="00CD3CF2">
        <w:rPr>
          <w:rFonts w:ascii="Times New Roman" w:hAnsi="Times New Roman" w:cs="Times New Roman"/>
          <w:sz w:val="24"/>
          <w:szCs w:val="24"/>
        </w:rPr>
        <w:t>Concept Decision Process</w:t>
      </w:r>
    </w:p>
    <w:p w:rsidR="00734343" w:rsidRPr="00CD3CF2" w:rsidRDefault="00734343" w:rsidP="00734343">
      <w:pPr>
        <w:pStyle w:val="Heading4"/>
        <w:rPr>
          <w:rFonts w:ascii="Times New Roman" w:hAnsi="Times New Roman"/>
          <w:sz w:val="24"/>
          <w:szCs w:val="24"/>
        </w:rPr>
      </w:pPr>
      <w:r w:rsidRPr="00CD3CF2">
        <w:rPr>
          <w:rFonts w:ascii="Times New Roman" w:hAnsi="Times New Roman"/>
          <w:sz w:val="24"/>
          <w:szCs w:val="24"/>
        </w:rPr>
        <w:t xml:space="preserve">Phase 1.  Project Concept (Estimated time frame </w:t>
      </w:r>
      <w:r w:rsidR="00B6378F">
        <w:rPr>
          <w:rFonts w:ascii="Times New Roman" w:hAnsi="Times New Roman"/>
          <w:sz w:val="24"/>
          <w:szCs w:val="24"/>
        </w:rPr>
        <w:t>4-6 weeks</w:t>
      </w:r>
      <w:r w:rsidRPr="00CD3CF2">
        <w:rPr>
          <w:rFonts w:ascii="Times New Roman" w:hAnsi="Times New Roman"/>
          <w:sz w:val="24"/>
          <w:szCs w:val="24"/>
        </w:rPr>
        <w:t>)</w:t>
      </w:r>
    </w:p>
    <w:p w:rsidR="00734343" w:rsidRPr="00CD3CF2" w:rsidRDefault="00734343" w:rsidP="00734343">
      <w:pPr>
        <w:spacing w:after="0" w:line="240" w:lineRule="auto"/>
        <w:rPr>
          <w:rFonts w:ascii="Times New Roman" w:hAnsi="Times New Roman" w:cs="Times New Roman"/>
          <w:b/>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A Project Sponsor, typically in the form of an Associate Vice President, Dean, University Librarian, or Athletic Director, identifies a facility need to meet anticipated program requirements</w:t>
      </w:r>
      <w:r w:rsidR="00CD3437">
        <w:rPr>
          <w:rFonts w:ascii="Times New Roman" w:hAnsi="Times New Roman" w:cs="Times New Roman"/>
          <w:sz w:val="24"/>
          <w:szCs w:val="24"/>
        </w:rPr>
        <w:t>,</w:t>
      </w:r>
      <w:r w:rsidRPr="00CD3CF2">
        <w:rPr>
          <w:rFonts w:ascii="Times New Roman" w:hAnsi="Times New Roman" w:cs="Times New Roman"/>
          <w:sz w:val="24"/>
          <w:szCs w:val="24"/>
        </w:rPr>
        <w:t xml:space="preserve"> and new or renovated facilities appear to provide a viable remedy.</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If the Project Sponsor determines the capital project concept viable, it must be brought forward to their respective Vice President/Provost via completion of the </w:t>
      </w:r>
      <w:r w:rsidRPr="00CD3CF2">
        <w:rPr>
          <w:rFonts w:ascii="Times New Roman" w:hAnsi="Times New Roman" w:cs="Times New Roman"/>
          <w:b/>
          <w:i/>
          <w:sz w:val="24"/>
          <w:szCs w:val="24"/>
        </w:rPr>
        <w:t>Project Concept Authorization Request Form</w:t>
      </w:r>
      <w:r w:rsidRPr="00CD3CF2">
        <w:rPr>
          <w:rFonts w:ascii="Times New Roman" w:hAnsi="Times New Roman" w:cs="Times New Roman"/>
          <w:sz w:val="24"/>
          <w:szCs w:val="24"/>
        </w:rPr>
        <w:t xml:space="preserve"> (</w:t>
      </w:r>
      <w:r w:rsidR="001030DA">
        <w:rPr>
          <w:rFonts w:ascii="Times New Roman" w:hAnsi="Times New Roman" w:cs="Times New Roman"/>
          <w:sz w:val="24"/>
          <w:szCs w:val="24"/>
        </w:rPr>
        <w:t>“</w:t>
      </w:r>
      <w:r w:rsidRPr="00CD3CF2">
        <w:rPr>
          <w:rFonts w:ascii="Times New Roman" w:hAnsi="Times New Roman" w:cs="Times New Roman"/>
          <w:sz w:val="24"/>
          <w:szCs w:val="24"/>
        </w:rPr>
        <w:t>PCARF</w:t>
      </w:r>
      <w:r w:rsidR="001030DA">
        <w:rPr>
          <w:rFonts w:ascii="Times New Roman" w:hAnsi="Times New Roman" w:cs="Times New Roman"/>
          <w:sz w:val="24"/>
          <w:szCs w:val="24"/>
        </w:rPr>
        <w:t>”</w:t>
      </w:r>
      <w:r w:rsidRPr="00CD3CF2">
        <w:rPr>
          <w:rFonts w:ascii="Times New Roman" w:hAnsi="Times New Roman" w:cs="Times New Roman"/>
          <w:sz w:val="24"/>
          <w:szCs w:val="24"/>
        </w:rPr>
        <w:t xml:space="preserve">) located at </w:t>
      </w:r>
      <w:r w:rsidRPr="00CD3CF2">
        <w:rPr>
          <w:rFonts w:ascii="Times New Roman" w:hAnsi="Times New Roman" w:cs="Times New Roman"/>
          <w:sz w:val="24"/>
          <w:szCs w:val="24"/>
          <w:highlight w:val="yellow"/>
        </w:rPr>
        <w:t>(insert web address).</w:t>
      </w:r>
      <w:r w:rsidRPr="00CD3CF2">
        <w:rPr>
          <w:rFonts w:ascii="Times New Roman" w:hAnsi="Times New Roman" w:cs="Times New Roman"/>
          <w:sz w:val="24"/>
          <w:szCs w:val="24"/>
        </w:rPr>
        <w:t xml:space="preserve"> The Project Sponsor identifies the project scope, project need, desired location, project description, anticipated budget and timeline for the proposed project. Upon completion of the form, the Project Sponsor routes to the appropriate Vice President/Provost for signature approval and submission to Facilities Customer &amp; Business Services at </w:t>
      </w:r>
      <w:hyperlink r:id="rId6" w:history="1">
        <w:r w:rsidRPr="00CD3CF2">
          <w:rPr>
            <w:rStyle w:val="Hyperlink"/>
            <w:rFonts w:ascii="Times New Roman" w:hAnsi="Times New Roman" w:cs="Times New Roman"/>
            <w:sz w:val="24"/>
            <w:szCs w:val="24"/>
          </w:rPr>
          <w:t>facilities-cbs@calpoly.edu</w:t>
        </w:r>
      </w:hyperlink>
      <w:r w:rsidR="00B43CDA">
        <w:rPr>
          <w:rStyle w:val="Hyperlink"/>
          <w:rFonts w:ascii="Times New Roman" w:hAnsi="Times New Roman" w:cs="Times New Roman"/>
          <w:sz w:val="24"/>
          <w:szCs w:val="24"/>
          <w:u w:val="none"/>
        </w:rPr>
        <w:t xml:space="preserve">. </w:t>
      </w:r>
      <w:r w:rsidR="00B43CDA" w:rsidRPr="00B43CDA">
        <w:rPr>
          <w:rStyle w:val="Hyperlink"/>
          <w:rFonts w:ascii="Times New Roman" w:hAnsi="Times New Roman" w:cs="Times New Roman"/>
          <w:color w:val="auto"/>
          <w:sz w:val="24"/>
          <w:szCs w:val="24"/>
          <w:u w:val="none"/>
        </w:rPr>
        <w:t>For</w:t>
      </w:r>
      <w:r w:rsidRPr="00B43CDA">
        <w:rPr>
          <w:rFonts w:ascii="Times New Roman" w:hAnsi="Times New Roman" w:cs="Times New Roman"/>
          <w:sz w:val="24"/>
          <w:szCs w:val="24"/>
        </w:rPr>
        <w:t xml:space="preserve"> </w:t>
      </w:r>
      <w:r w:rsidRPr="00CD3CF2">
        <w:rPr>
          <w:rFonts w:ascii="Times New Roman" w:hAnsi="Times New Roman" w:cs="Times New Roman"/>
          <w:sz w:val="24"/>
          <w:szCs w:val="24"/>
        </w:rPr>
        <w:t>questions or help with the form, please contact Facilities Customer &amp; Business Services at (805) 756-5555.</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lastRenderedPageBreak/>
        <w:t xml:space="preserve">If donor funds are anticipated, FPCP will route the PCARF to the Vice President for University Development for review, approval and signature. Financial thresholds for donor funded projects are available in the </w:t>
      </w:r>
      <w:hyperlink r:id="rId7" w:anchor="cap-322" w:history="1">
        <w:r w:rsidRPr="00BC04EC">
          <w:rPr>
            <w:rStyle w:val="Hyperlink"/>
            <w:rFonts w:ascii="Times New Roman" w:hAnsi="Times New Roman" w:cs="Times New Roman"/>
            <w:sz w:val="24"/>
            <w:szCs w:val="24"/>
          </w:rPr>
          <w:t>Donor Funded Construction Project Policy</w:t>
        </w:r>
      </w:hyperlink>
      <w:r w:rsidR="00BC04EC">
        <w:rPr>
          <w:rFonts w:ascii="Times New Roman" w:hAnsi="Times New Roman" w:cs="Times New Roman"/>
          <w:sz w:val="24"/>
          <w:szCs w:val="24"/>
        </w:rPr>
        <w:t>, CAP 322.1.</w:t>
      </w:r>
      <w:r w:rsidRPr="00CD3CF2">
        <w:rPr>
          <w:rFonts w:ascii="Times New Roman" w:hAnsi="Times New Roman" w:cs="Times New Roman"/>
          <w:sz w:val="24"/>
          <w:szCs w:val="24"/>
        </w:rPr>
        <w:t xml:space="preserve"> </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Upon receipt of the signed PCARF, FPCP reviews the form to begin an initial assessment. A </w:t>
      </w:r>
      <w:r w:rsidR="00545676">
        <w:rPr>
          <w:rFonts w:ascii="Times New Roman" w:hAnsi="Times New Roman" w:cs="Times New Roman"/>
          <w:sz w:val="24"/>
          <w:szCs w:val="24"/>
        </w:rPr>
        <w:t xml:space="preserve">predetermined fee will be charged to the appropriate </w:t>
      </w:r>
      <w:r w:rsidRPr="00CD3CF2">
        <w:rPr>
          <w:rFonts w:ascii="Times New Roman" w:hAnsi="Times New Roman" w:cs="Times New Roman"/>
          <w:sz w:val="24"/>
          <w:szCs w:val="24"/>
        </w:rPr>
        <w:t>unit/department accordingly for the assessment. The initial assessment will include a review of the project scope, site and historical information related to the project and/or the proposed site and initial review of potential environmental requirements, agency review requirements and effects on other surrounding activities/structures related to the project.  Additionally, the proposed project will be reviewed for conformance to the Master Plan and for any potential impacts related to other specific plans (design guidelines, landscape master plan, utility master plan, etc.).  This effort will require a meeting(s) with the Project Sponsor to understand the programmatic needs, site constraints, timelines and potential funding sources. </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FPCP looks at four key areas when developing the initial assessment:</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pStyle w:val="ListParagraph"/>
        <w:numPr>
          <w:ilvl w:val="0"/>
          <w:numId w:val="17"/>
        </w:numPr>
        <w:spacing w:after="0" w:line="240" w:lineRule="auto"/>
        <w:rPr>
          <w:rFonts w:ascii="Times New Roman" w:hAnsi="Times New Roman" w:cs="Times New Roman"/>
          <w:sz w:val="24"/>
          <w:szCs w:val="24"/>
        </w:rPr>
      </w:pPr>
      <w:r w:rsidRPr="00CD3CF2">
        <w:rPr>
          <w:rFonts w:ascii="Times New Roman" w:hAnsi="Times New Roman" w:cs="Times New Roman"/>
          <w:b/>
          <w:sz w:val="24"/>
          <w:szCs w:val="24"/>
        </w:rPr>
        <w:t>Project Scope:</w:t>
      </w:r>
      <w:r w:rsidRPr="00CD3CF2">
        <w:rPr>
          <w:rFonts w:ascii="Times New Roman" w:hAnsi="Times New Roman" w:cs="Times New Roman"/>
          <w:sz w:val="24"/>
          <w:szCs w:val="24"/>
        </w:rPr>
        <w:t xml:space="preserve"> Assessment of what is being proposed to build or renovate</w:t>
      </w:r>
      <w:r w:rsidR="00CD3437">
        <w:rPr>
          <w:rFonts w:ascii="Times New Roman" w:hAnsi="Times New Roman" w:cs="Times New Roman"/>
          <w:sz w:val="24"/>
          <w:szCs w:val="24"/>
        </w:rPr>
        <w:t>,</w:t>
      </w:r>
      <w:r w:rsidRPr="00CD3CF2">
        <w:rPr>
          <w:rFonts w:ascii="Times New Roman" w:hAnsi="Times New Roman" w:cs="Times New Roman"/>
          <w:sz w:val="24"/>
          <w:szCs w:val="24"/>
        </w:rPr>
        <w:t xml:space="preserve"> including availability of building systems and support infrastructure. Developing an accurate project scope is critical to a successful project. </w:t>
      </w:r>
    </w:p>
    <w:p w:rsidR="00734343" w:rsidRPr="00CD3CF2" w:rsidRDefault="00734343" w:rsidP="00734343">
      <w:pPr>
        <w:pStyle w:val="ListParagraph"/>
        <w:numPr>
          <w:ilvl w:val="0"/>
          <w:numId w:val="17"/>
        </w:numPr>
        <w:spacing w:after="0" w:line="240" w:lineRule="auto"/>
        <w:rPr>
          <w:rFonts w:ascii="Times New Roman" w:hAnsi="Times New Roman" w:cs="Times New Roman"/>
          <w:sz w:val="24"/>
          <w:szCs w:val="24"/>
        </w:rPr>
      </w:pPr>
      <w:r w:rsidRPr="00CD3CF2">
        <w:rPr>
          <w:rFonts w:ascii="Times New Roman" w:hAnsi="Times New Roman" w:cs="Times New Roman"/>
          <w:b/>
          <w:sz w:val="24"/>
          <w:szCs w:val="24"/>
        </w:rPr>
        <w:t>Estimated Cost Range of the Given Scope:</w:t>
      </w:r>
      <w:r w:rsidRPr="00CD3CF2">
        <w:rPr>
          <w:rFonts w:ascii="Times New Roman" w:hAnsi="Times New Roman" w:cs="Times New Roman"/>
          <w:sz w:val="24"/>
          <w:szCs w:val="24"/>
        </w:rPr>
        <w:t xml:space="preserve"> Most often defined by dollar/gross square foot of comparable projects. The estimated cost will be a high level, preliminary estimate. A range may be given. This estimate must be for the total project costs. </w:t>
      </w:r>
    </w:p>
    <w:p w:rsidR="00734343" w:rsidRPr="00CD3CF2" w:rsidRDefault="00734343" w:rsidP="00734343">
      <w:pPr>
        <w:pStyle w:val="ListParagraph"/>
        <w:numPr>
          <w:ilvl w:val="0"/>
          <w:numId w:val="17"/>
        </w:numPr>
        <w:spacing w:after="0" w:line="240" w:lineRule="auto"/>
        <w:rPr>
          <w:rFonts w:ascii="Times New Roman" w:hAnsi="Times New Roman" w:cs="Times New Roman"/>
          <w:color w:val="FF0000"/>
          <w:sz w:val="24"/>
          <w:szCs w:val="24"/>
        </w:rPr>
      </w:pPr>
      <w:r w:rsidRPr="00CD3CF2">
        <w:rPr>
          <w:rFonts w:ascii="Times New Roman" w:hAnsi="Times New Roman" w:cs="Times New Roman"/>
          <w:b/>
          <w:sz w:val="24"/>
          <w:szCs w:val="24"/>
        </w:rPr>
        <w:t xml:space="preserve">Project Time Frame: </w:t>
      </w:r>
      <w:r w:rsidRPr="00CD3CF2">
        <w:rPr>
          <w:rFonts w:ascii="Times New Roman" w:hAnsi="Times New Roman" w:cs="Times New Roman"/>
          <w:sz w:val="24"/>
          <w:szCs w:val="24"/>
        </w:rPr>
        <w:t>A preliminary project time line will be developed indicating approximate task durations.  The time line is also used to forecast a general timeline for bid market and construction planning</w:t>
      </w:r>
      <w:r w:rsidRPr="00CD3CF2">
        <w:rPr>
          <w:rFonts w:ascii="Times New Roman" w:hAnsi="Times New Roman" w:cs="Times New Roman"/>
          <w:color w:val="FF0000"/>
          <w:sz w:val="24"/>
          <w:szCs w:val="24"/>
        </w:rPr>
        <w:t xml:space="preserve">. </w:t>
      </w:r>
    </w:p>
    <w:p w:rsidR="00734343" w:rsidRPr="00CD3CF2" w:rsidRDefault="00734343" w:rsidP="00734343">
      <w:pPr>
        <w:pStyle w:val="ListParagraph"/>
        <w:numPr>
          <w:ilvl w:val="0"/>
          <w:numId w:val="17"/>
        </w:numPr>
        <w:spacing w:after="0" w:line="240" w:lineRule="auto"/>
        <w:rPr>
          <w:rFonts w:ascii="Times New Roman" w:hAnsi="Times New Roman" w:cs="Times New Roman"/>
          <w:sz w:val="24"/>
          <w:szCs w:val="24"/>
        </w:rPr>
      </w:pPr>
      <w:r w:rsidRPr="00CD3CF2">
        <w:rPr>
          <w:rFonts w:ascii="Times New Roman" w:hAnsi="Times New Roman" w:cs="Times New Roman"/>
          <w:b/>
          <w:sz w:val="24"/>
          <w:szCs w:val="24"/>
        </w:rPr>
        <w:t xml:space="preserve">Environmental and Planning Issues: </w:t>
      </w:r>
      <w:r w:rsidRPr="00CD3CF2">
        <w:rPr>
          <w:rFonts w:ascii="Times New Roman" w:hAnsi="Times New Roman" w:cs="Times New Roman"/>
          <w:sz w:val="24"/>
          <w:szCs w:val="24"/>
        </w:rPr>
        <w:t>Preliminary Assessment of likely environmental issues and processes for complying with the California Environmental Quality Act (CEQA), as well as conformity to existing campus planning documents</w:t>
      </w:r>
      <w:r w:rsidR="00CD3437">
        <w:rPr>
          <w:rFonts w:ascii="Times New Roman" w:hAnsi="Times New Roman" w:cs="Times New Roman"/>
          <w:sz w:val="24"/>
          <w:szCs w:val="24"/>
        </w:rPr>
        <w:t>,</w:t>
      </w:r>
      <w:r w:rsidRPr="00CD3CF2">
        <w:rPr>
          <w:rFonts w:ascii="Times New Roman" w:hAnsi="Times New Roman" w:cs="Times New Roman"/>
          <w:sz w:val="24"/>
          <w:szCs w:val="24"/>
        </w:rPr>
        <w:t xml:space="preserve"> as noted above.  This information will be used to assess potential short- and long-term requirements for the projects</w:t>
      </w:r>
      <w:r w:rsidR="00CD3437">
        <w:rPr>
          <w:rFonts w:ascii="Times New Roman" w:hAnsi="Times New Roman" w:cs="Times New Roman"/>
          <w:sz w:val="24"/>
          <w:szCs w:val="24"/>
        </w:rPr>
        <w:t>,</w:t>
      </w:r>
      <w:r w:rsidRPr="00CD3CF2">
        <w:rPr>
          <w:rFonts w:ascii="Times New Roman" w:hAnsi="Times New Roman" w:cs="Times New Roman"/>
          <w:sz w:val="24"/>
          <w:szCs w:val="24"/>
        </w:rPr>
        <w:t xml:space="preserve"> which could include functional limits to the project, ongoing monitoring requirements, project scope and schedule constraints.</w:t>
      </w:r>
    </w:p>
    <w:p w:rsidR="00734343" w:rsidRPr="00CD3CF2" w:rsidRDefault="00734343" w:rsidP="003F1511">
      <w:pPr>
        <w:pStyle w:val="ListParagraph"/>
        <w:numPr>
          <w:ilvl w:val="0"/>
          <w:numId w:val="0"/>
        </w:numPr>
        <w:spacing w:after="0" w:line="240" w:lineRule="auto"/>
        <w:ind w:left="720"/>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The format for the initial assessment will be a brief (2-3 page) written or graphic report that will include a recommendation from FPCP on direction for the project for review and approval by the appropriate pathway reviewer noted below. This assessment should not be considered final or binding by any party, but serves as a first look at the project’s potential requirements to establish rough costs for the effort moving forward. FPCP will assign a Project Manager who will serve as the </w:t>
      </w:r>
      <w:r w:rsidRPr="00CD3CF2">
        <w:rPr>
          <w:rFonts w:ascii="Times New Roman" w:hAnsi="Times New Roman" w:cs="Times New Roman"/>
          <w:sz w:val="24"/>
          <w:szCs w:val="24"/>
        </w:rPr>
        <w:lastRenderedPageBreak/>
        <w:t>Project Sponsor’s main contact for communication and collaboration throughout the process.</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At the conclusion of Phase 1, Project Concept, FPCP will engage with the Project Sponsor to receive approval to move to Phase 2, Presentation of the Concept. </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The Project Sponsor should not engage with any architects, engineers or designers.</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CD3CF2">
      <w:pPr>
        <w:pStyle w:val="Heading4"/>
        <w:rPr>
          <w:rFonts w:ascii="Times New Roman" w:hAnsi="Times New Roman"/>
          <w:sz w:val="24"/>
          <w:szCs w:val="24"/>
        </w:rPr>
      </w:pPr>
      <w:r w:rsidRPr="00CD3CF2">
        <w:rPr>
          <w:rFonts w:ascii="Times New Roman" w:hAnsi="Times New Roman"/>
          <w:sz w:val="24"/>
          <w:szCs w:val="24"/>
        </w:rPr>
        <w:t xml:space="preserve">Phase 2.  Presentation of Concept (Estimated time frame 3-6 months) </w:t>
      </w:r>
    </w:p>
    <w:p w:rsidR="00734343" w:rsidRPr="00CD3CF2" w:rsidRDefault="00734343" w:rsidP="00734343">
      <w:pPr>
        <w:spacing w:after="0" w:line="240" w:lineRule="auto"/>
        <w:rPr>
          <w:rFonts w:ascii="Times New Roman" w:hAnsi="Times New Roman" w:cs="Times New Roman"/>
          <w:b/>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FPCP presents the Project Concept and initial assessment report recommendations to the appropriate parties as listed below for review and approval. </w:t>
      </w:r>
    </w:p>
    <w:p w:rsidR="00734343" w:rsidRPr="00CD3CF2" w:rsidRDefault="00734343" w:rsidP="00734343">
      <w:pPr>
        <w:spacing w:after="0" w:line="240" w:lineRule="auto"/>
        <w:rPr>
          <w:rFonts w:ascii="Times New Roman" w:hAnsi="Times New Roman" w:cs="Times New Roman"/>
          <w:sz w:val="24"/>
          <w:szCs w:val="24"/>
        </w:rPr>
      </w:pPr>
    </w:p>
    <w:tbl>
      <w:tblPr>
        <w:tblStyle w:val="TableGrid"/>
        <w:tblW w:w="10165" w:type="dxa"/>
        <w:tblLook w:val="04A0" w:firstRow="1" w:lastRow="0" w:firstColumn="1" w:lastColumn="0" w:noHBand="0" w:noVBand="1"/>
      </w:tblPr>
      <w:tblGrid>
        <w:gridCol w:w="3505"/>
        <w:gridCol w:w="6660"/>
      </w:tblGrid>
      <w:tr w:rsidR="00734343" w:rsidRPr="00CD3CF2" w:rsidTr="008A7C2E">
        <w:tc>
          <w:tcPr>
            <w:tcW w:w="3505" w:type="dxa"/>
          </w:tcPr>
          <w:p w:rsidR="00734343" w:rsidRPr="00CD3CF2" w:rsidRDefault="00734343" w:rsidP="008A7C2E">
            <w:pPr>
              <w:jc w:val="center"/>
              <w:rPr>
                <w:rFonts w:ascii="Times New Roman" w:hAnsi="Times New Roman" w:cs="Times New Roman"/>
                <w:b/>
                <w:sz w:val="24"/>
                <w:szCs w:val="24"/>
              </w:rPr>
            </w:pPr>
            <w:r w:rsidRPr="00CD3CF2">
              <w:rPr>
                <w:rFonts w:ascii="Times New Roman" w:hAnsi="Times New Roman" w:cs="Times New Roman"/>
                <w:b/>
                <w:sz w:val="24"/>
                <w:szCs w:val="24"/>
              </w:rPr>
              <w:t>PATHWAY</w:t>
            </w:r>
          </w:p>
        </w:tc>
        <w:tc>
          <w:tcPr>
            <w:tcW w:w="6660" w:type="dxa"/>
          </w:tcPr>
          <w:p w:rsidR="00734343" w:rsidRPr="00CD3CF2" w:rsidRDefault="00734343" w:rsidP="008A7C2E">
            <w:pPr>
              <w:jc w:val="center"/>
              <w:rPr>
                <w:rFonts w:ascii="Times New Roman" w:hAnsi="Times New Roman" w:cs="Times New Roman"/>
                <w:b/>
                <w:sz w:val="24"/>
                <w:szCs w:val="24"/>
              </w:rPr>
            </w:pPr>
            <w:r w:rsidRPr="00CD3CF2">
              <w:rPr>
                <w:rFonts w:ascii="Times New Roman" w:hAnsi="Times New Roman" w:cs="Times New Roman"/>
                <w:b/>
                <w:sz w:val="24"/>
                <w:szCs w:val="24"/>
              </w:rPr>
              <w:t xml:space="preserve">PATHWAY REVIEWERS/APPROVERS </w:t>
            </w:r>
          </w:p>
        </w:tc>
      </w:tr>
      <w:tr w:rsidR="00B6378F" w:rsidRPr="00CD3CF2" w:rsidTr="008A7C2E">
        <w:tc>
          <w:tcPr>
            <w:tcW w:w="3505" w:type="dxa"/>
          </w:tcPr>
          <w:p w:rsidR="00B6378F" w:rsidRDefault="00B6378F" w:rsidP="008A7C2E">
            <w:pPr>
              <w:rPr>
                <w:rFonts w:ascii="Times New Roman" w:hAnsi="Times New Roman" w:cs="Times New Roman"/>
                <w:sz w:val="24"/>
                <w:szCs w:val="24"/>
              </w:rPr>
            </w:pPr>
            <w:r>
              <w:rPr>
                <w:rFonts w:ascii="Times New Roman" w:hAnsi="Times New Roman" w:cs="Times New Roman"/>
                <w:sz w:val="24"/>
                <w:szCs w:val="24"/>
              </w:rPr>
              <w:t>Path 1: Minor Capital Project</w:t>
            </w:r>
          </w:p>
          <w:p w:rsidR="00B6378F" w:rsidRPr="00CD3CF2" w:rsidRDefault="00B6378F" w:rsidP="008A7C2E">
            <w:pPr>
              <w:rPr>
                <w:rFonts w:ascii="Times New Roman" w:hAnsi="Times New Roman" w:cs="Times New Roman"/>
                <w:sz w:val="24"/>
                <w:szCs w:val="24"/>
              </w:rPr>
            </w:pPr>
            <w:r>
              <w:rPr>
                <w:rFonts w:ascii="Times New Roman" w:hAnsi="Times New Roman" w:cs="Times New Roman"/>
                <w:sz w:val="24"/>
                <w:szCs w:val="24"/>
              </w:rPr>
              <w:t>$0 - $50,000</w:t>
            </w:r>
            <w:r w:rsidR="00642C97">
              <w:rPr>
                <w:rFonts w:ascii="Times New Roman" w:hAnsi="Times New Roman" w:cs="Times New Roman"/>
                <w:sz w:val="24"/>
                <w:szCs w:val="24"/>
              </w:rPr>
              <w:br/>
            </w:r>
            <w:r>
              <w:rPr>
                <w:rFonts w:ascii="Times New Roman" w:hAnsi="Times New Roman" w:cs="Times New Roman"/>
                <w:sz w:val="24"/>
                <w:szCs w:val="24"/>
              </w:rPr>
              <w:t>(subject to change)</w:t>
            </w:r>
          </w:p>
        </w:tc>
        <w:tc>
          <w:tcPr>
            <w:tcW w:w="6660" w:type="dxa"/>
          </w:tcPr>
          <w:p w:rsidR="00B6378F" w:rsidRPr="00CD3CF2" w:rsidRDefault="00B6378F" w:rsidP="008A7C2E">
            <w:pPr>
              <w:rPr>
                <w:rFonts w:ascii="Times New Roman" w:hAnsi="Times New Roman" w:cs="Times New Roman"/>
                <w:sz w:val="24"/>
                <w:szCs w:val="24"/>
              </w:rPr>
            </w:pPr>
            <w:r>
              <w:rPr>
                <w:rFonts w:ascii="Times New Roman" w:hAnsi="Times New Roman" w:cs="Times New Roman"/>
                <w:sz w:val="24"/>
                <w:szCs w:val="24"/>
              </w:rPr>
              <w:t>Appropriate Dean, Department Head or Budget Representative</w:t>
            </w:r>
          </w:p>
        </w:tc>
      </w:tr>
      <w:tr w:rsidR="00734343" w:rsidRPr="00CD3CF2" w:rsidTr="008A7C2E">
        <w:tc>
          <w:tcPr>
            <w:tcW w:w="3505" w:type="dxa"/>
          </w:tcPr>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 xml:space="preserve">Path </w:t>
            </w:r>
            <w:r w:rsidR="00B6378F">
              <w:rPr>
                <w:rFonts w:ascii="Times New Roman" w:hAnsi="Times New Roman" w:cs="Times New Roman"/>
                <w:sz w:val="24"/>
                <w:szCs w:val="24"/>
              </w:rPr>
              <w:t>2</w:t>
            </w:r>
            <w:r w:rsidRPr="00CD3CF2">
              <w:rPr>
                <w:rFonts w:ascii="Times New Roman" w:hAnsi="Times New Roman" w:cs="Times New Roman"/>
                <w:sz w:val="24"/>
                <w:szCs w:val="24"/>
              </w:rPr>
              <w:t xml:space="preserve">: Minor Capital Project </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 xml:space="preserve">$0 - $709,000 </w:t>
            </w:r>
            <w:r w:rsidR="00642C97">
              <w:rPr>
                <w:rFonts w:ascii="Times New Roman" w:hAnsi="Times New Roman" w:cs="Times New Roman"/>
                <w:sz w:val="24"/>
                <w:szCs w:val="24"/>
              </w:rPr>
              <w:br/>
            </w:r>
            <w:r w:rsidRPr="00CD3CF2">
              <w:rPr>
                <w:rFonts w:ascii="Times New Roman" w:hAnsi="Times New Roman" w:cs="Times New Roman"/>
                <w:sz w:val="24"/>
                <w:szCs w:val="24"/>
              </w:rPr>
              <w:t>(subject to change)</w:t>
            </w:r>
          </w:p>
          <w:p w:rsidR="00734343" w:rsidRPr="00CD3CF2" w:rsidRDefault="00734343" w:rsidP="008A7C2E">
            <w:pPr>
              <w:rPr>
                <w:rFonts w:ascii="Times New Roman" w:hAnsi="Times New Roman" w:cs="Times New Roman"/>
                <w:sz w:val="24"/>
                <w:szCs w:val="24"/>
              </w:rPr>
            </w:pPr>
          </w:p>
        </w:tc>
        <w:tc>
          <w:tcPr>
            <w:tcW w:w="6660" w:type="dxa"/>
          </w:tcPr>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Project Sponsor</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Appropriate Vice President/Provost</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Vice President University Development, if donor funds being used</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Budget Representative</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Senior Vice President for Finance and Administration</w:t>
            </w:r>
          </w:p>
        </w:tc>
      </w:tr>
      <w:tr w:rsidR="00734343" w:rsidRPr="00CD3CF2" w:rsidTr="008A7C2E">
        <w:tc>
          <w:tcPr>
            <w:tcW w:w="3505" w:type="dxa"/>
          </w:tcPr>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 xml:space="preserve">Path </w:t>
            </w:r>
            <w:r w:rsidR="00B6378F">
              <w:rPr>
                <w:rFonts w:ascii="Times New Roman" w:hAnsi="Times New Roman" w:cs="Times New Roman"/>
                <w:sz w:val="24"/>
                <w:szCs w:val="24"/>
              </w:rPr>
              <w:t>3</w:t>
            </w:r>
            <w:r w:rsidRPr="00CD3CF2">
              <w:rPr>
                <w:rFonts w:ascii="Times New Roman" w:hAnsi="Times New Roman" w:cs="Times New Roman"/>
                <w:sz w:val="24"/>
                <w:szCs w:val="24"/>
              </w:rPr>
              <w:t>: Major Capital Project w/out BOT approval</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 xml:space="preserve">$709,001 - $40,000,000 </w:t>
            </w:r>
            <w:r w:rsidRPr="00CD3CF2">
              <w:rPr>
                <w:rFonts w:ascii="Times New Roman" w:hAnsi="Times New Roman" w:cs="Times New Roman"/>
                <w:sz w:val="24"/>
                <w:szCs w:val="24"/>
              </w:rPr>
              <w:br/>
              <w:t>(subject to change)</w:t>
            </w:r>
          </w:p>
        </w:tc>
        <w:tc>
          <w:tcPr>
            <w:tcW w:w="6660" w:type="dxa"/>
          </w:tcPr>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Project Sponsor</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Appropriate Vice President/Provost</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Vice President University Development, if donor funds being used</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 xml:space="preserve">Campus Planning Committee </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Senior Vice President for Finance and Administration</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University President, new construction</w:t>
            </w:r>
            <w:r w:rsidR="00B6378F">
              <w:rPr>
                <w:rFonts w:ascii="Times New Roman" w:hAnsi="Times New Roman" w:cs="Times New Roman"/>
                <w:sz w:val="24"/>
                <w:szCs w:val="24"/>
              </w:rPr>
              <w:t xml:space="preserve"> or renovations in excess of $5M</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California State University Capital Planning Design and Construction (CPDC) *approval in subsequent Phase 4</w:t>
            </w:r>
          </w:p>
        </w:tc>
      </w:tr>
      <w:tr w:rsidR="00734343" w:rsidRPr="00CD3CF2" w:rsidTr="008A7C2E">
        <w:tc>
          <w:tcPr>
            <w:tcW w:w="3505" w:type="dxa"/>
          </w:tcPr>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 xml:space="preserve">Path </w:t>
            </w:r>
            <w:r w:rsidR="00B6378F">
              <w:rPr>
                <w:rFonts w:ascii="Times New Roman" w:hAnsi="Times New Roman" w:cs="Times New Roman"/>
                <w:sz w:val="24"/>
                <w:szCs w:val="24"/>
              </w:rPr>
              <w:t>4</w:t>
            </w:r>
            <w:r w:rsidRPr="00CD3CF2">
              <w:rPr>
                <w:rFonts w:ascii="Times New Roman" w:hAnsi="Times New Roman" w:cs="Times New Roman"/>
                <w:sz w:val="24"/>
                <w:szCs w:val="24"/>
              </w:rPr>
              <w:t>: Major Capital Project BOT Approval</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 xml:space="preserve">&gt;$40,000,000 </w:t>
            </w:r>
            <w:r w:rsidR="00642C97">
              <w:rPr>
                <w:rFonts w:ascii="Times New Roman" w:hAnsi="Times New Roman" w:cs="Times New Roman"/>
                <w:sz w:val="24"/>
                <w:szCs w:val="24"/>
              </w:rPr>
              <w:br/>
            </w:r>
            <w:r w:rsidRPr="00CD3CF2">
              <w:rPr>
                <w:rFonts w:ascii="Times New Roman" w:hAnsi="Times New Roman" w:cs="Times New Roman"/>
                <w:sz w:val="24"/>
                <w:szCs w:val="24"/>
              </w:rPr>
              <w:t>(subject to change)</w:t>
            </w:r>
          </w:p>
          <w:p w:rsidR="00734343" w:rsidRPr="00CD3CF2" w:rsidRDefault="00734343" w:rsidP="008A7C2E">
            <w:pPr>
              <w:rPr>
                <w:rFonts w:ascii="Times New Roman" w:hAnsi="Times New Roman" w:cs="Times New Roman"/>
                <w:sz w:val="24"/>
                <w:szCs w:val="24"/>
              </w:rPr>
            </w:pPr>
          </w:p>
        </w:tc>
        <w:tc>
          <w:tcPr>
            <w:tcW w:w="6660" w:type="dxa"/>
          </w:tcPr>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Project Sponsor</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Appropriate Vice President/Provost</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Vice President University Development, if donor funds being used</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Campus Planning Committee</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Senior Vice President for Finance and Administration</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University President</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California State University Capital Planning Design and Construction (CPDC)* approval in subsequent Phase 4</w:t>
            </w:r>
          </w:p>
          <w:p w:rsidR="00734343" w:rsidRPr="00CD3CF2" w:rsidRDefault="00734343" w:rsidP="008A7C2E">
            <w:pPr>
              <w:rPr>
                <w:rFonts w:ascii="Times New Roman" w:hAnsi="Times New Roman" w:cs="Times New Roman"/>
                <w:sz w:val="24"/>
                <w:szCs w:val="24"/>
              </w:rPr>
            </w:pPr>
            <w:r w:rsidRPr="00CD3CF2">
              <w:rPr>
                <w:rFonts w:ascii="Times New Roman" w:hAnsi="Times New Roman" w:cs="Times New Roman"/>
                <w:sz w:val="24"/>
                <w:szCs w:val="24"/>
              </w:rPr>
              <w:t>California State University Board of Trustees *approval in subsequent Phase 4</w:t>
            </w:r>
          </w:p>
        </w:tc>
      </w:tr>
    </w:tbl>
    <w:p w:rsidR="00734343" w:rsidRPr="00CD3CF2" w:rsidRDefault="00734343" w:rsidP="00734343">
      <w:pPr>
        <w:spacing w:after="0" w:line="240" w:lineRule="auto"/>
        <w:rPr>
          <w:rFonts w:ascii="Times New Roman" w:hAnsi="Times New Roman" w:cs="Times New Roman"/>
          <w:i/>
          <w:sz w:val="24"/>
          <w:szCs w:val="24"/>
        </w:rPr>
      </w:pPr>
      <w:r w:rsidRPr="00CD3CF2">
        <w:rPr>
          <w:rFonts w:ascii="Times New Roman" w:hAnsi="Times New Roman" w:cs="Times New Roman"/>
          <w:i/>
          <w:sz w:val="24"/>
          <w:szCs w:val="24"/>
        </w:rPr>
        <w:lastRenderedPageBreak/>
        <w:t>Notes: Dollar threshold defined by CSU CPDC.</w:t>
      </w:r>
      <w:r w:rsidR="00642C97">
        <w:rPr>
          <w:rFonts w:ascii="Times New Roman" w:hAnsi="Times New Roman" w:cs="Times New Roman"/>
          <w:i/>
          <w:sz w:val="24"/>
          <w:szCs w:val="24"/>
        </w:rPr>
        <w:t xml:space="preserve"> Current thresholds used </w:t>
      </w:r>
      <w:r w:rsidR="00A42FB5">
        <w:rPr>
          <w:rFonts w:ascii="Times New Roman" w:hAnsi="Times New Roman" w:cs="Times New Roman"/>
          <w:i/>
          <w:sz w:val="24"/>
          <w:szCs w:val="24"/>
        </w:rPr>
        <w:t>are from FY2018-19.</w:t>
      </w:r>
      <w:r w:rsidR="00642C97">
        <w:rPr>
          <w:rFonts w:ascii="Times New Roman" w:hAnsi="Times New Roman" w:cs="Times New Roman"/>
          <w:i/>
          <w:sz w:val="24"/>
          <w:szCs w:val="24"/>
        </w:rPr>
        <w:t xml:space="preserve"> </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i/>
          <w:sz w:val="24"/>
          <w:szCs w:val="24"/>
        </w:rPr>
      </w:pPr>
      <w:r w:rsidRPr="00CD3CF2">
        <w:rPr>
          <w:rFonts w:ascii="Times New Roman" w:hAnsi="Times New Roman" w:cs="Times New Roman"/>
          <w:i/>
          <w:sz w:val="24"/>
          <w:szCs w:val="24"/>
        </w:rPr>
        <w:t xml:space="preserve">All major capital projects are defined by thresholds set by CSU CPDC and are presented to the Campus Planning Committee for concept approval. </w:t>
      </w:r>
    </w:p>
    <w:p w:rsidR="00734343" w:rsidRPr="00CD3CF2" w:rsidRDefault="00734343" w:rsidP="00734343">
      <w:pPr>
        <w:spacing w:after="0" w:line="240" w:lineRule="auto"/>
        <w:rPr>
          <w:rFonts w:ascii="Times New Roman" w:hAnsi="Times New Roman" w:cs="Times New Roman"/>
          <w:i/>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FPCP provides written notification of concept approval or denial to the Project Sponsor. If the project is denied, no further action is needed. </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CD3CF2">
      <w:pPr>
        <w:pStyle w:val="Heading4"/>
        <w:rPr>
          <w:rFonts w:ascii="Times New Roman" w:hAnsi="Times New Roman"/>
          <w:sz w:val="24"/>
          <w:szCs w:val="24"/>
        </w:rPr>
      </w:pPr>
      <w:r w:rsidRPr="00CD3CF2">
        <w:rPr>
          <w:rFonts w:ascii="Times New Roman" w:hAnsi="Times New Roman"/>
          <w:sz w:val="24"/>
          <w:szCs w:val="24"/>
        </w:rPr>
        <w:t>Phase 3. Programming (Estimated time frame 6-20 months)</w:t>
      </w:r>
    </w:p>
    <w:p w:rsidR="00734343" w:rsidRPr="00CD3CF2" w:rsidRDefault="00734343" w:rsidP="00734343">
      <w:pPr>
        <w:spacing w:after="0" w:line="240" w:lineRule="auto"/>
        <w:rPr>
          <w:rFonts w:ascii="Times New Roman" w:hAnsi="Times New Roman" w:cs="Times New Roman"/>
          <w:b/>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In order to move forward with programming, funds are needed and will be required to be released from the appropriate department/unit to a project account.  This phase will not be started without the appropriate funds transferred.   </w:t>
      </w:r>
    </w:p>
    <w:p w:rsidR="00734343" w:rsidRPr="00CD3CF2" w:rsidRDefault="00734343" w:rsidP="00734343">
      <w:pPr>
        <w:spacing w:after="0" w:line="240" w:lineRule="auto"/>
        <w:rPr>
          <w:rFonts w:ascii="Times New Roman" w:hAnsi="Times New Roman" w:cs="Times New Roman"/>
          <w:i/>
          <w:sz w:val="24"/>
          <w:szCs w:val="24"/>
        </w:rPr>
      </w:pPr>
    </w:p>
    <w:p w:rsidR="00CD3CF2" w:rsidRPr="00CD3CF2" w:rsidRDefault="00734343" w:rsidP="00734343">
      <w:pPr>
        <w:spacing w:after="0" w:line="240" w:lineRule="auto"/>
        <w:rPr>
          <w:rFonts w:ascii="Times New Roman" w:hAnsi="Times New Roman" w:cs="Times New Roman"/>
          <w:i/>
          <w:sz w:val="24"/>
          <w:szCs w:val="24"/>
        </w:rPr>
      </w:pPr>
      <w:r w:rsidRPr="00CD3CF2">
        <w:rPr>
          <w:rFonts w:ascii="Times New Roman" w:hAnsi="Times New Roman" w:cs="Times New Roman"/>
          <w:i/>
          <w:sz w:val="24"/>
          <w:szCs w:val="24"/>
        </w:rPr>
        <w:t>Major Capital Projects:</w:t>
      </w: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br/>
        <w:t xml:space="preserve">For the approval of </w:t>
      </w:r>
      <w:r w:rsidR="00BC04EC">
        <w:rPr>
          <w:rFonts w:ascii="Times New Roman" w:hAnsi="Times New Roman" w:cs="Times New Roman"/>
          <w:sz w:val="24"/>
          <w:szCs w:val="24"/>
        </w:rPr>
        <w:t>M</w:t>
      </w:r>
      <w:r w:rsidRPr="00CD3CF2">
        <w:rPr>
          <w:rFonts w:ascii="Times New Roman" w:hAnsi="Times New Roman" w:cs="Times New Roman"/>
          <w:sz w:val="24"/>
          <w:szCs w:val="24"/>
        </w:rPr>
        <w:t xml:space="preserve">ajor </w:t>
      </w:r>
      <w:r w:rsidR="00BC04EC">
        <w:rPr>
          <w:rFonts w:ascii="Times New Roman" w:hAnsi="Times New Roman" w:cs="Times New Roman"/>
          <w:sz w:val="24"/>
          <w:szCs w:val="24"/>
        </w:rPr>
        <w:t>C</w:t>
      </w:r>
      <w:r w:rsidRPr="00CD3CF2">
        <w:rPr>
          <w:rFonts w:ascii="Times New Roman" w:hAnsi="Times New Roman" w:cs="Times New Roman"/>
          <w:sz w:val="24"/>
          <w:szCs w:val="24"/>
        </w:rPr>
        <w:t xml:space="preserve">apital </w:t>
      </w:r>
      <w:r w:rsidR="00BC04EC">
        <w:rPr>
          <w:rFonts w:ascii="Times New Roman" w:hAnsi="Times New Roman" w:cs="Times New Roman"/>
          <w:sz w:val="24"/>
          <w:szCs w:val="24"/>
        </w:rPr>
        <w:t>P</w:t>
      </w:r>
      <w:r w:rsidRPr="00CD3CF2">
        <w:rPr>
          <w:rFonts w:ascii="Times New Roman" w:hAnsi="Times New Roman" w:cs="Times New Roman"/>
          <w:sz w:val="24"/>
          <w:szCs w:val="24"/>
        </w:rPr>
        <w:t>rojects, FCPC initiates the completed PCARF seeking signature from the Project Sponsor authorizing sign-off approval to proceed with either a feasibility study or programming to include</w:t>
      </w:r>
      <w:r w:rsidR="006327A4">
        <w:rPr>
          <w:rFonts w:ascii="Times New Roman" w:hAnsi="Times New Roman" w:cs="Times New Roman"/>
          <w:sz w:val="24"/>
          <w:szCs w:val="24"/>
        </w:rPr>
        <w:t>,</w:t>
      </w:r>
      <w:r w:rsidRPr="00CD3CF2">
        <w:rPr>
          <w:rFonts w:ascii="Times New Roman" w:hAnsi="Times New Roman" w:cs="Times New Roman"/>
          <w:sz w:val="24"/>
          <w:szCs w:val="24"/>
        </w:rPr>
        <w:t xml:space="preserve"> but not limited to</w:t>
      </w:r>
      <w:r w:rsidR="006327A4">
        <w:rPr>
          <w:rFonts w:ascii="Times New Roman" w:hAnsi="Times New Roman" w:cs="Times New Roman"/>
          <w:sz w:val="24"/>
          <w:szCs w:val="24"/>
        </w:rPr>
        <w:t>,</w:t>
      </w:r>
      <w:r w:rsidRPr="00CD3CF2">
        <w:rPr>
          <w:rFonts w:ascii="Times New Roman" w:hAnsi="Times New Roman" w:cs="Times New Roman"/>
          <w:sz w:val="24"/>
          <w:szCs w:val="24"/>
        </w:rPr>
        <w:t xml:space="preserve"> the following minimum elements. </w:t>
      </w:r>
    </w:p>
    <w:p w:rsidR="00734343" w:rsidRPr="00CD3CF2" w:rsidRDefault="00734343" w:rsidP="00734343">
      <w:pPr>
        <w:pStyle w:val="ListParagraph"/>
        <w:numPr>
          <w:ilvl w:val="0"/>
          <w:numId w:val="18"/>
        </w:num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Detailed project description </w:t>
      </w:r>
    </w:p>
    <w:p w:rsidR="00734343" w:rsidRPr="00CD3CF2" w:rsidRDefault="00734343" w:rsidP="00734343">
      <w:pPr>
        <w:pStyle w:val="ListParagraph"/>
        <w:numPr>
          <w:ilvl w:val="0"/>
          <w:numId w:val="18"/>
        </w:num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Department needs</w:t>
      </w:r>
    </w:p>
    <w:p w:rsidR="00734343" w:rsidRPr="00CD3CF2" w:rsidRDefault="00734343" w:rsidP="00734343">
      <w:pPr>
        <w:pStyle w:val="ListParagraph"/>
        <w:numPr>
          <w:ilvl w:val="0"/>
          <w:numId w:val="18"/>
        </w:num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Conceptual site design </w:t>
      </w:r>
    </w:p>
    <w:p w:rsidR="00734343" w:rsidRPr="00CD3CF2" w:rsidRDefault="00734343" w:rsidP="00734343">
      <w:pPr>
        <w:pStyle w:val="ListParagraph"/>
        <w:numPr>
          <w:ilvl w:val="0"/>
          <w:numId w:val="18"/>
        </w:num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Conceptual architectural plans </w:t>
      </w:r>
    </w:p>
    <w:p w:rsidR="00734343" w:rsidRPr="00CD3CF2" w:rsidRDefault="00734343" w:rsidP="00734343">
      <w:pPr>
        <w:pStyle w:val="ListParagraph"/>
        <w:numPr>
          <w:ilvl w:val="0"/>
          <w:numId w:val="18"/>
        </w:num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Conceptual 3-dimensional rendering</w:t>
      </w:r>
    </w:p>
    <w:p w:rsidR="00734343" w:rsidRPr="00CD3CF2" w:rsidRDefault="00734343" w:rsidP="00734343">
      <w:pPr>
        <w:pStyle w:val="ListParagraph"/>
        <w:numPr>
          <w:ilvl w:val="0"/>
          <w:numId w:val="18"/>
        </w:num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Preliminary utility </w:t>
      </w:r>
      <w:r w:rsidR="00C36F59">
        <w:rPr>
          <w:rFonts w:ascii="Times New Roman" w:hAnsi="Times New Roman" w:cs="Times New Roman"/>
          <w:sz w:val="24"/>
          <w:szCs w:val="24"/>
        </w:rPr>
        <w:t>and technology infrastructure plans</w:t>
      </w:r>
    </w:p>
    <w:p w:rsidR="00734343" w:rsidRPr="00CD3CF2" w:rsidRDefault="00734343" w:rsidP="00734343">
      <w:pPr>
        <w:pStyle w:val="ListParagraph"/>
        <w:numPr>
          <w:ilvl w:val="0"/>
          <w:numId w:val="18"/>
        </w:num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Total budget estimate </w:t>
      </w:r>
    </w:p>
    <w:p w:rsidR="00734343" w:rsidRPr="00CD3CF2" w:rsidRDefault="00734343" w:rsidP="00734343">
      <w:pPr>
        <w:pStyle w:val="ListParagraph"/>
        <w:numPr>
          <w:ilvl w:val="0"/>
          <w:numId w:val="18"/>
        </w:num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Yearly recurring utilities and/or operational and maintenance costs </w:t>
      </w:r>
    </w:p>
    <w:p w:rsidR="00734343" w:rsidRPr="00CD3CF2" w:rsidRDefault="00734343" w:rsidP="00734343">
      <w:pPr>
        <w:pStyle w:val="ListParagraph"/>
        <w:numPr>
          <w:ilvl w:val="0"/>
          <w:numId w:val="18"/>
        </w:num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Clearly identified funding source</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For Major Capital Projects, materials are required for review and approval by</w:t>
      </w:r>
      <w:r w:rsidR="005D685D">
        <w:rPr>
          <w:rFonts w:ascii="Times New Roman" w:hAnsi="Times New Roman" w:cs="Times New Roman"/>
          <w:sz w:val="24"/>
          <w:szCs w:val="24"/>
        </w:rPr>
        <w:t xml:space="preserve"> </w:t>
      </w:r>
      <w:r w:rsidRPr="00CD3CF2">
        <w:rPr>
          <w:rFonts w:ascii="Times New Roman" w:hAnsi="Times New Roman" w:cs="Times New Roman"/>
          <w:sz w:val="24"/>
          <w:szCs w:val="24"/>
        </w:rPr>
        <w:t xml:space="preserve">CSU CPDC. As a public institution, there are numerous requirements related to ADA, fire life safety, seismic safety, energy conservation, public works, insurance, and prevailing wages among others that will affect the design and costs of building on campus.  </w:t>
      </w:r>
    </w:p>
    <w:p w:rsidR="00734343" w:rsidRPr="00CD3CF2" w:rsidRDefault="00734343" w:rsidP="00734343">
      <w:pPr>
        <w:spacing w:after="0" w:line="240" w:lineRule="auto"/>
        <w:rPr>
          <w:rFonts w:ascii="Times New Roman" w:hAnsi="Times New Roman" w:cs="Times New Roman"/>
          <w:i/>
          <w:sz w:val="24"/>
          <w:szCs w:val="24"/>
        </w:rPr>
      </w:pPr>
    </w:p>
    <w:p w:rsidR="00734343" w:rsidRPr="00CD3CF2" w:rsidRDefault="00734343" w:rsidP="00734343">
      <w:pPr>
        <w:spacing w:after="0" w:line="240" w:lineRule="auto"/>
        <w:rPr>
          <w:rFonts w:ascii="Times New Roman" w:hAnsi="Times New Roman" w:cs="Times New Roman"/>
          <w:i/>
          <w:sz w:val="24"/>
          <w:szCs w:val="24"/>
        </w:rPr>
      </w:pPr>
      <w:r w:rsidRPr="00CD3CF2">
        <w:rPr>
          <w:rFonts w:ascii="Times New Roman" w:hAnsi="Times New Roman" w:cs="Times New Roman"/>
          <w:i/>
          <w:sz w:val="24"/>
          <w:szCs w:val="24"/>
        </w:rPr>
        <w:t>Minor Capital Projects:</w:t>
      </w:r>
    </w:p>
    <w:p w:rsidR="00734343" w:rsidRPr="00CD3CF2" w:rsidRDefault="00734343" w:rsidP="00734343">
      <w:pPr>
        <w:spacing w:after="0" w:line="240" w:lineRule="auto"/>
        <w:rPr>
          <w:rFonts w:ascii="Times New Roman" w:hAnsi="Times New Roman" w:cs="Times New Roman"/>
          <w:i/>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lastRenderedPageBreak/>
        <w:t xml:space="preserve">For the approval of </w:t>
      </w:r>
      <w:r w:rsidR="00BC04EC">
        <w:rPr>
          <w:rFonts w:ascii="Times New Roman" w:hAnsi="Times New Roman" w:cs="Times New Roman"/>
          <w:sz w:val="24"/>
          <w:szCs w:val="24"/>
        </w:rPr>
        <w:t>M</w:t>
      </w:r>
      <w:r w:rsidRPr="00CD3CF2">
        <w:rPr>
          <w:rFonts w:ascii="Times New Roman" w:hAnsi="Times New Roman" w:cs="Times New Roman"/>
          <w:sz w:val="24"/>
          <w:szCs w:val="24"/>
        </w:rPr>
        <w:t xml:space="preserve">inor </w:t>
      </w:r>
      <w:r w:rsidR="00BC04EC">
        <w:rPr>
          <w:rFonts w:ascii="Times New Roman" w:hAnsi="Times New Roman" w:cs="Times New Roman"/>
          <w:sz w:val="24"/>
          <w:szCs w:val="24"/>
        </w:rPr>
        <w:t>C</w:t>
      </w:r>
      <w:r w:rsidRPr="00CD3CF2">
        <w:rPr>
          <w:rFonts w:ascii="Times New Roman" w:hAnsi="Times New Roman" w:cs="Times New Roman"/>
          <w:sz w:val="24"/>
          <w:szCs w:val="24"/>
        </w:rPr>
        <w:t xml:space="preserve">apital </w:t>
      </w:r>
      <w:r w:rsidR="00BC04EC">
        <w:rPr>
          <w:rFonts w:ascii="Times New Roman" w:hAnsi="Times New Roman" w:cs="Times New Roman"/>
          <w:sz w:val="24"/>
          <w:szCs w:val="24"/>
        </w:rPr>
        <w:t>P</w:t>
      </w:r>
      <w:r w:rsidRPr="00CD3CF2">
        <w:rPr>
          <w:rFonts w:ascii="Times New Roman" w:hAnsi="Times New Roman" w:cs="Times New Roman"/>
          <w:sz w:val="24"/>
          <w:szCs w:val="24"/>
        </w:rPr>
        <w:t>rojects</w:t>
      </w:r>
      <w:r w:rsidR="00C36F59">
        <w:rPr>
          <w:rFonts w:ascii="Times New Roman" w:hAnsi="Times New Roman" w:cs="Times New Roman"/>
          <w:sz w:val="24"/>
          <w:szCs w:val="24"/>
        </w:rPr>
        <w:t xml:space="preserve"> over $50K</w:t>
      </w:r>
      <w:r w:rsidRPr="00CD3CF2">
        <w:rPr>
          <w:rFonts w:ascii="Times New Roman" w:hAnsi="Times New Roman" w:cs="Times New Roman"/>
          <w:sz w:val="24"/>
          <w:szCs w:val="24"/>
        </w:rPr>
        <w:t xml:space="preserve">, FPCP sends the PCARF and the initial assessment report and recommendations to Budget for confirmation of funds. </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For Minor Capital Projects, materials are required for review and approval by CSU CPDC. As a public institution, there are numerous requirements related to ADA, seismic safety, energy conservation, public works, insurance, and prevailing wages among others that will affect the design and costs of building on campus.  </w:t>
      </w:r>
    </w:p>
    <w:p w:rsidR="00734343" w:rsidRPr="00CD3CF2" w:rsidRDefault="00734343" w:rsidP="00734343">
      <w:pPr>
        <w:spacing w:after="0" w:line="240" w:lineRule="auto"/>
        <w:rPr>
          <w:rFonts w:ascii="Times New Roman" w:hAnsi="Times New Roman" w:cs="Times New Roman"/>
          <w:color w:val="FF0000"/>
          <w:sz w:val="24"/>
          <w:szCs w:val="24"/>
        </w:rPr>
      </w:pPr>
    </w:p>
    <w:p w:rsidR="00734343" w:rsidRPr="00CD3CF2" w:rsidRDefault="00734343" w:rsidP="007B71E5">
      <w:pPr>
        <w:pStyle w:val="Heading4"/>
      </w:pPr>
      <w:r w:rsidRPr="00CD3CF2">
        <w:t>Phase 4. Budget Confirmation and Notice to Proceed to Design</w:t>
      </w:r>
      <w:r w:rsidRPr="00CD3CF2">
        <w:rPr>
          <w:color w:val="FF0000"/>
        </w:rPr>
        <w:t xml:space="preserve"> </w:t>
      </w:r>
      <w:r w:rsidRPr="00CD3CF2">
        <w:t>(Estimated timeframe 1-2 months)</w:t>
      </w:r>
    </w:p>
    <w:p w:rsidR="00734343" w:rsidRPr="00CD3CF2" w:rsidRDefault="00734343" w:rsidP="00734343">
      <w:pPr>
        <w:spacing w:after="0" w:line="240" w:lineRule="auto"/>
        <w:rPr>
          <w:rFonts w:ascii="Times New Roman" w:hAnsi="Times New Roman" w:cs="Times New Roman"/>
          <w:b/>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Upon approval from the above appropriate representatives, FPCP sends the </w:t>
      </w:r>
      <w:r w:rsidR="006327A4">
        <w:rPr>
          <w:rFonts w:ascii="Times New Roman" w:hAnsi="Times New Roman" w:cs="Times New Roman"/>
          <w:sz w:val="24"/>
          <w:szCs w:val="24"/>
        </w:rPr>
        <w:t>PCARF</w:t>
      </w:r>
      <w:r w:rsidRPr="00CD3CF2">
        <w:rPr>
          <w:rFonts w:ascii="Times New Roman" w:hAnsi="Times New Roman" w:cs="Times New Roman"/>
          <w:sz w:val="24"/>
          <w:szCs w:val="24"/>
        </w:rPr>
        <w:t>, initial assessment, and feasibility analysis with programming study</w:t>
      </w:r>
      <w:r w:rsidRPr="00CD3CF2">
        <w:rPr>
          <w:rFonts w:ascii="Times New Roman" w:hAnsi="Times New Roman" w:cs="Times New Roman"/>
          <w:color w:val="FF0000"/>
          <w:sz w:val="24"/>
          <w:szCs w:val="24"/>
        </w:rPr>
        <w:t xml:space="preserve"> </w:t>
      </w:r>
      <w:r w:rsidRPr="00CD3CF2">
        <w:rPr>
          <w:rFonts w:ascii="Times New Roman" w:hAnsi="Times New Roman" w:cs="Times New Roman"/>
          <w:sz w:val="24"/>
          <w:szCs w:val="24"/>
        </w:rPr>
        <w:t xml:space="preserve">to the Budget Office for review and approval of available funds. This may require additional consultation from The Vice President of Development and Foundation Treasurer regarding donor funded projects to ensure that minimum fundraising thresholds have been met as outlined in the </w:t>
      </w:r>
      <w:hyperlink r:id="rId8" w:anchor="cap-322" w:history="1">
        <w:r w:rsidRPr="002546C7">
          <w:rPr>
            <w:rStyle w:val="Hyperlink"/>
            <w:rFonts w:ascii="Times New Roman" w:hAnsi="Times New Roman" w:cs="Times New Roman"/>
            <w:sz w:val="24"/>
            <w:szCs w:val="24"/>
          </w:rPr>
          <w:t>Donor Funded Construction Policy</w:t>
        </w:r>
        <w:r w:rsidR="002546C7" w:rsidRPr="002546C7">
          <w:rPr>
            <w:rStyle w:val="Hyperlink"/>
            <w:rFonts w:ascii="Times New Roman" w:hAnsi="Times New Roman" w:cs="Times New Roman"/>
            <w:sz w:val="24"/>
            <w:szCs w:val="24"/>
          </w:rPr>
          <w:t xml:space="preserve"> CAP 322.1</w:t>
        </w:r>
      </w:hyperlink>
      <w:r w:rsidRPr="00CD3CF2">
        <w:rPr>
          <w:rFonts w:ascii="Times New Roman" w:hAnsi="Times New Roman" w:cs="Times New Roman"/>
          <w:sz w:val="24"/>
          <w:szCs w:val="24"/>
        </w:rPr>
        <w:t xml:space="preserve">.  For all capital projects, units or departments are responsible for creating a funding plan that covers 100 percent of the total project cost of the capital project (including temporary relocation during the project). Each unit must ensure that funding required is available and can be committed in support of the project before a project is approved to proceed. </w:t>
      </w:r>
    </w:p>
    <w:p w:rsidR="00734343" w:rsidRPr="00CD3CF2" w:rsidRDefault="00734343" w:rsidP="00734343">
      <w:pPr>
        <w:spacing w:after="0" w:line="240" w:lineRule="auto"/>
        <w:rPr>
          <w:rFonts w:ascii="Times New Roman" w:hAnsi="Times New Roman" w:cs="Times New Roman"/>
          <w:sz w:val="24"/>
          <w:szCs w:val="24"/>
        </w:rPr>
      </w:pPr>
    </w:p>
    <w:p w:rsidR="00734343"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If all funding thresholds are met, </w:t>
      </w:r>
      <w:r w:rsidR="00C36F59">
        <w:rPr>
          <w:rFonts w:ascii="Times New Roman" w:hAnsi="Times New Roman" w:cs="Times New Roman"/>
          <w:sz w:val="24"/>
          <w:szCs w:val="24"/>
        </w:rPr>
        <w:t>the Office of Budget and Finance</w:t>
      </w:r>
      <w:r w:rsidR="00C36F59" w:rsidRPr="00CD3CF2">
        <w:rPr>
          <w:rFonts w:ascii="Times New Roman" w:hAnsi="Times New Roman" w:cs="Times New Roman"/>
          <w:sz w:val="24"/>
          <w:szCs w:val="24"/>
        </w:rPr>
        <w:t xml:space="preserve"> </w:t>
      </w:r>
      <w:r w:rsidRPr="00CD3CF2">
        <w:rPr>
          <w:rFonts w:ascii="Times New Roman" w:hAnsi="Times New Roman" w:cs="Times New Roman"/>
          <w:sz w:val="24"/>
          <w:szCs w:val="24"/>
        </w:rPr>
        <w:t>drafts a</w:t>
      </w:r>
      <w:r w:rsidR="00C36F59">
        <w:rPr>
          <w:rFonts w:ascii="Times New Roman" w:hAnsi="Times New Roman" w:cs="Times New Roman"/>
          <w:sz w:val="24"/>
          <w:szCs w:val="24"/>
        </w:rPr>
        <w:t xml:space="preserve"> Memorandum of Understanding</w:t>
      </w:r>
      <w:r w:rsidRPr="00CD3CF2">
        <w:rPr>
          <w:rFonts w:ascii="Times New Roman" w:hAnsi="Times New Roman" w:cs="Times New Roman"/>
          <w:sz w:val="24"/>
          <w:szCs w:val="24"/>
        </w:rPr>
        <w:t xml:space="preserve"> </w:t>
      </w:r>
      <w:r w:rsidR="00C36F59">
        <w:rPr>
          <w:rFonts w:ascii="Times New Roman" w:hAnsi="Times New Roman" w:cs="Times New Roman"/>
          <w:sz w:val="24"/>
          <w:szCs w:val="24"/>
        </w:rPr>
        <w:t>(</w:t>
      </w:r>
      <w:r w:rsidRPr="00CD3CF2">
        <w:rPr>
          <w:rFonts w:ascii="Times New Roman" w:hAnsi="Times New Roman" w:cs="Times New Roman"/>
          <w:sz w:val="24"/>
          <w:szCs w:val="24"/>
        </w:rPr>
        <w:t>MOU</w:t>
      </w:r>
      <w:r w:rsidR="00C36F59">
        <w:rPr>
          <w:rFonts w:ascii="Times New Roman" w:hAnsi="Times New Roman" w:cs="Times New Roman"/>
          <w:sz w:val="24"/>
          <w:szCs w:val="24"/>
        </w:rPr>
        <w:t>)</w:t>
      </w:r>
      <w:r w:rsidRPr="00CD3CF2">
        <w:rPr>
          <w:rFonts w:ascii="Times New Roman" w:hAnsi="Times New Roman" w:cs="Times New Roman"/>
          <w:sz w:val="24"/>
          <w:szCs w:val="24"/>
        </w:rPr>
        <w:t xml:space="preserve"> to include project scope, timeline and approved funding source(s). Budget sends the completed MOU to FPCP for distribution to the Project Sponsor.</w:t>
      </w:r>
    </w:p>
    <w:p w:rsidR="00C36F59" w:rsidRDefault="00C36F59" w:rsidP="00734343">
      <w:pPr>
        <w:spacing w:after="0" w:line="240" w:lineRule="auto"/>
        <w:rPr>
          <w:rFonts w:ascii="Times New Roman" w:hAnsi="Times New Roman" w:cs="Times New Roman"/>
          <w:sz w:val="24"/>
          <w:szCs w:val="24"/>
        </w:rPr>
      </w:pPr>
    </w:p>
    <w:p w:rsidR="00C36F59" w:rsidRPr="00CD3CF2" w:rsidRDefault="00C36F59" w:rsidP="00734343">
      <w:pPr>
        <w:spacing w:after="0" w:line="240" w:lineRule="auto"/>
        <w:rPr>
          <w:rFonts w:ascii="Times New Roman" w:hAnsi="Times New Roman" w:cs="Times New Roman"/>
          <w:sz w:val="24"/>
          <w:szCs w:val="24"/>
        </w:rPr>
      </w:pPr>
      <w:r>
        <w:rPr>
          <w:rFonts w:ascii="Times New Roman" w:hAnsi="Times New Roman" w:cs="Times New Roman"/>
          <w:sz w:val="24"/>
          <w:szCs w:val="24"/>
        </w:rPr>
        <w:t>Once project funds are identified and committed, the funds will be set aside in a project account managed by FPCP.</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CD3CF2">
      <w:pPr>
        <w:pStyle w:val="Heading4"/>
        <w:rPr>
          <w:rFonts w:ascii="Times New Roman" w:hAnsi="Times New Roman"/>
          <w:sz w:val="24"/>
          <w:szCs w:val="24"/>
        </w:rPr>
      </w:pPr>
      <w:r w:rsidRPr="00CD3CF2">
        <w:rPr>
          <w:rFonts w:ascii="Times New Roman" w:hAnsi="Times New Roman"/>
          <w:sz w:val="24"/>
          <w:szCs w:val="24"/>
        </w:rPr>
        <w:t>Phase 5. Implementation of Design through Construction (Estimated timeframe design/bid/build 20-48 months)</w:t>
      </w:r>
    </w:p>
    <w:p w:rsidR="00734343" w:rsidRPr="00CD3CF2" w:rsidRDefault="00734343" w:rsidP="00734343">
      <w:pPr>
        <w:spacing w:after="0" w:line="240" w:lineRule="auto"/>
        <w:rPr>
          <w:rFonts w:ascii="Times New Roman" w:hAnsi="Times New Roman" w:cs="Times New Roman"/>
          <w:b/>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t xml:space="preserve">FPCP communicates with the Project Sponsor and sends the MOU for review and approval to proceed into </w:t>
      </w:r>
      <w:r w:rsidR="00C36F59">
        <w:rPr>
          <w:rFonts w:ascii="Times New Roman" w:hAnsi="Times New Roman" w:cs="Times New Roman"/>
          <w:sz w:val="24"/>
          <w:szCs w:val="24"/>
        </w:rPr>
        <w:t>d</w:t>
      </w:r>
      <w:r w:rsidRPr="00CD3CF2">
        <w:rPr>
          <w:rFonts w:ascii="Times New Roman" w:hAnsi="Times New Roman" w:cs="Times New Roman"/>
          <w:sz w:val="24"/>
          <w:szCs w:val="24"/>
        </w:rPr>
        <w:t xml:space="preserve">esign, </w:t>
      </w:r>
      <w:r w:rsidR="00C36F59">
        <w:rPr>
          <w:rFonts w:ascii="Times New Roman" w:hAnsi="Times New Roman" w:cs="Times New Roman"/>
          <w:sz w:val="24"/>
          <w:szCs w:val="24"/>
        </w:rPr>
        <w:t>b</w:t>
      </w:r>
      <w:r w:rsidRPr="00CD3CF2">
        <w:rPr>
          <w:rFonts w:ascii="Times New Roman" w:hAnsi="Times New Roman" w:cs="Times New Roman"/>
          <w:sz w:val="24"/>
          <w:szCs w:val="24"/>
        </w:rPr>
        <w:t xml:space="preserve">id and </w:t>
      </w:r>
      <w:r w:rsidR="00C36F59">
        <w:rPr>
          <w:rFonts w:ascii="Times New Roman" w:hAnsi="Times New Roman" w:cs="Times New Roman"/>
          <w:sz w:val="24"/>
          <w:szCs w:val="24"/>
        </w:rPr>
        <w:t>c</w:t>
      </w:r>
      <w:r w:rsidRPr="00CD3CF2">
        <w:rPr>
          <w:rFonts w:ascii="Times New Roman" w:hAnsi="Times New Roman" w:cs="Times New Roman"/>
          <w:sz w:val="24"/>
          <w:szCs w:val="24"/>
        </w:rPr>
        <w:t xml:space="preserve">onstruction. FPCP creates a </w:t>
      </w:r>
      <w:r w:rsidR="00C36F59">
        <w:rPr>
          <w:rFonts w:ascii="Times New Roman" w:hAnsi="Times New Roman" w:cs="Times New Roman"/>
          <w:sz w:val="24"/>
          <w:szCs w:val="24"/>
        </w:rPr>
        <w:t>p</w:t>
      </w:r>
      <w:r w:rsidRPr="00CD3CF2">
        <w:rPr>
          <w:rFonts w:ascii="Times New Roman" w:hAnsi="Times New Roman" w:cs="Times New Roman"/>
          <w:sz w:val="24"/>
          <w:szCs w:val="24"/>
        </w:rPr>
        <w:t xml:space="preserve">roject </w:t>
      </w:r>
      <w:r w:rsidR="00C36F59">
        <w:rPr>
          <w:rFonts w:ascii="Times New Roman" w:hAnsi="Times New Roman" w:cs="Times New Roman"/>
          <w:sz w:val="24"/>
          <w:szCs w:val="24"/>
        </w:rPr>
        <w:t>f</w:t>
      </w:r>
      <w:r w:rsidRPr="00CD3CF2">
        <w:rPr>
          <w:rFonts w:ascii="Times New Roman" w:hAnsi="Times New Roman" w:cs="Times New Roman"/>
          <w:sz w:val="24"/>
          <w:szCs w:val="24"/>
        </w:rPr>
        <w:t xml:space="preserve">older so that project work can commence. Project funds are allocated from the appropriate sources/accounts and held for use as the project enters various stages. </w:t>
      </w:r>
      <w:r w:rsidR="006327A4">
        <w:rPr>
          <w:rFonts w:ascii="Times New Roman" w:hAnsi="Times New Roman" w:cs="Times New Roman"/>
          <w:sz w:val="24"/>
          <w:szCs w:val="24"/>
        </w:rPr>
        <w:t xml:space="preserve"> </w:t>
      </w:r>
    </w:p>
    <w:p w:rsidR="00734343" w:rsidRPr="00CD3CF2" w:rsidRDefault="00734343" w:rsidP="00734343">
      <w:pPr>
        <w:spacing w:after="0" w:line="240" w:lineRule="auto"/>
        <w:rPr>
          <w:rFonts w:ascii="Times New Roman" w:hAnsi="Times New Roman" w:cs="Times New Roman"/>
          <w:sz w:val="24"/>
          <w:szCs w:val="24"/>
        </w:rPr>
      </w:pPr>
    </w:p>
    <w:p w:rsidR="00734343" w:rsidRPr="00CD3CF2" w:rsidRDefault="00734343" w:rsidP="00734343">
      <w:pPr>
        <w:spacing w:after="0" w:line="240" w:lineRule="auto"/>
        <w:rPr>
          <w:rFonts w:ascii="Times New Roman" w:hAnsi="Times New Roman" w:cs="Times New Roman"/>
          <w:sz w:val="24"/>
          <w:szCs w:val="24"/>
        </w:rPr>
      </w:pPr>
      <w:r w:rsidRPr="00CD3CF2">
        <w:rPr>
          <w:rFonts w:ascii="Times New Roman" w:hAnsi="Times New Roman" w:cs="Times New Roman"/>
          <w:sz w:val="24"/>
          <w:szCs w:val="24"/>
        </w:rPr>
        <w:lastRenderedPageBreak/>
        <w:t xml:space="preserve">Working in collaboration with the Project Sponsor, the FPCP project manager manages the project and provides regular communication to all parties throughout the design, and construction processes. </w:t>
      </w:r>
    </w:p>
    <w:p w:rsidR="00734343" w:rsidRPr="00CD3CF2" w:rsidRDefault="00734343" w:rsidP="00734343">
      <w:pPr>
        <w:tabs>
          <w:tab w:val="left" w:pos="3645"/>
        </w:tabs>
        <w:spacing w:after="0" w:line="240" w:lineRule="auto"/>
        <w:rPr>
          <w:rFonts w:ascii="Times New Roman" w:hAnsi="Times New Roman" w:cs="Times New Roman"/>
          <w:sz w:val="24"/>
          <w:szCs w:val="24"/>
        </w:rPr>
      </w:pPr>
      <w:r w:rsidRPr="00CD3CF2">
        <w:rPr>
          <w:rFonts w:ascii="Times New Roman" w:hAnsi="Times New Roman" w:cs="Times New Roman"/>
          <w:sz w:val="24"/>
          <w:szCs w:val="24"/>
        </w:rPr>
        <w:tab/>
      </w:r>
    </w:p>
    <w:p w:rsidR="00734343" w:rsidRPr="00CD3CF2" w:rsidRDefault="00734343" w:rsidP="00734343">
      <w:pPr>
        <w:pStyle w:val="Heading9"/>
        <w:rPr>
          <w:rFonts w:ascii="Times New Roman" w:eastAsiaTheme="minorEastAsia" w:hAnsi="Times New Roman" w:cs="Times New Roman"/>
          <w:sz w:val="24"/>
          <w:szCs w:val="24"/>
        </w:rPr>
      </w:pPr>
      <w:r w:rsidRPr="00CD3CF2">
        <w:rPr>
          <w:rFonts w:ascii="Times New Roman" w:hAnsi="Times New Roman" w:cs="Times New Roman"/>
          <w:sz w:val="24"/>
          <w:szCs w:val="24"/>
        </w:rPr>
        <w:t>References for CAP 322.2:</w:t>
      </w:r>
    </w:p>
    <w:p w:rsidR="00734343" w:rsidRPr="00CD3CF2" w:rsidRDefault="00734343" w:rsidP="00734343">
      <w:pPr>
        <w:pStyle w:val="ListParagraph"/>
        <w:numPr>
          <w:ilvl w:val="0"/>
          <w:numId w:val="22"/>
        </w:numPr>
        <w:spacing w:after="200" w:line="240" w:lineRule="auto"/>
        <w:rPr>
          <w:rFonts w:ascii="Times New Roman" w:hAnsi="Times New Roman" w:cs="Times New Roman"/>
          <w:sz w:val="24"/>
          <w:szCs w:val="24"/>
        </w:rPr>
      </w:pPr>
      <w:r w:rsidRPr="00CD3CF2">
        <w:rPr>
          <w:rFonts w:ascii="Times New Roman" w:hAnsi="Times New Roman" w:cs="Times New Roman"/>
          <w:sz w:val="24"/>
          <w:szCs w:val="24"/>
        </w:rPr>
        <w:t>Date approved by the President: To be determined</w:t>
      </w:r>
    </w:p>
    <w:p w:rsidR="00734343" w:rsidRPr="00CD3CF2" w:rsidRDefault="00734343" w:rsidP="00734343">
      <w:pPr>
        <w:pStyle w:val="ListParagraph"/>
        <w:numPr>
          <w:ilvl w:val="0"/>
          <w:numId w:val="22"/>
        </w:numPr>
        <w:spacing w:after="200" w:line="240" w:lineRule="auto"/>
        <w:rPr>
          <w:rFonts w:ascii="Times New Roman" w:hAnsi="Times New Roman" w:cs="Times New Roman"/>
          <w:sz w:val="24"/>
          <w:szCs w:val="24"/>
        </w:rPr>
      </w:pPr>
      <w:r w:rsidRPr="00CD3CF2">
        <w:rPr>
          <w:rFonts w:ascii="Times New Roman" w:hAnsi="Times New Roman" w:cs="Times New Roman"/>
          <w:sz w:val="24"/>
          <w:szCs w:val="24"/>
        </w:rPr>
        <w:t>Effective Date: To be determined</w:t>
      </w:r>
    </w:p>
    <w:p w:rsidR="00734343" w:rsidRPr="00CD3CF2" w:rsidRDefault="00734343" w:rsidP="00734343">
      <w:pPr>
        <w:pStyle w:val="ListParagraph"/>
        <w:numPr>
          <w:ilvl w:val="0"/>
          <w:numId w:val="22"/>
        </w:numPr>
        <w:tabs>
          <w:tab w:val="left" w:pos="1800"/>
          <w:tab w:val="left" w:pos="5940"/>
        </w:tabs>
        <w:spacing w:after="120" w:line="240" w:lineRule="auto"/>
        <w:rPr>
          <w:rFonts w:ascii="Times New Roman" w:hAnsi="Times New Roman" w:cs="Times New Roman"/>
          <w:sz w:val="24"/>
          <w:szCs w:val="24"/>
        </w:rPr>
      </w:pPr>
      <w:r w:rsidRPr="00CD3CF2">
        <w:rPr>
          <w:rFonts w:ascii="Times New Roman" w:hAnsi="Times New Roman" w:cs="Times New Roman"/>
          <w:sz w:val="24"/>
          <w:szCs w:val="24"/>
        </w:rPr>
        <w:t>Responsible Department/Office: Administration and Finance</w:t>
      </w:r>
    </w:p>
    <w:p w:rsidR="00734343" w:rsidRPr="00CD3CF2" w:rsidRDefault="00734343" w:rsidP="00734343">
      <w:pPr>
        <w:pStyle w:val="ListParagraph"/>
        <w:numPr>
          <w:ilvl w:val="0"/>
          <w:numId w:val="22"/>
        </w:numPr>
        <w:tabs>
          <w:tab w:val="left" w:pos="1800"/>
          <w:tab w:val="left" w:pos="5940"/>
        </w:tabs>
        <w:spacing w:after="120" w:line="240" w:lineRule="auto"/>
        <w:rPr>
          <w:rFonts w:ascii="Times New Roman" w:hAnsi="Times New Roman" w:cs="Times New Roman"/>
          <w:sz w:val="24"/>
          <w:szCs w:val="24"/>
        </w:rPr>
      </w:pPr>
      <w:r w:rsidRPr="00CD3CF2">
        <w:rPr>
          <w:rFonts w:ascii="Times New Roman" w:hAnsi="Times New Roman" w:cs="Times New Roman"/>
          <w:sz w:val="24"/>
          <w:szCs w:val="24"/>
        </w:rPr>
        <w:t xml:space="preserve">Revision History: </w:t>
      </w:r>
      <w:r w:rsidR="003F1511">
        <w:rPr>
          <w:rFonts w:ascii="Times New Roman" w:hAnsi="Times New Roman" w:cs="Times New Roman"/>
          <w:sz w:val="24"/>
          <w:szCs w:val="24"/>
        </w:rPr>
        <w:t>Replaces CAP 322 and removes CAP 323, 323.1</w:t>
      </w:r>
    </w:p>
    <w:p w:rsidR="00734343" w:rsidRPr="00CD3CF2" w:rsidRDefault="00734343" w:rsidP="00734343">
      <w:pPr>
        <w:pStyle w:val="ListParagraph"/>
        <w:numPr>
          <w:ilvl w:val="0"/>
          <w:numId w:val="22"/>
        </w:numPr>
        <w:tabs>
          <w:tab w:val="left" w:pos="1800"/>
          <w:tab w:val="left" w:pos="5940"/>
        </w:tabs>
        <w:spacing w:after="0" w:line="240" w:lineRule="auto"/>
        <w:rPr>
          <w:rFonts w:ascii="Times New Roman" w:hAnsi="Times New Roman" w:cs="Times New Roman"/>
          <w:sz w:val="24"/>
          <w:szCs w:val="24"/>
        </w:rPr>
      </w:pPr>
      <w:r w:rsidRPr="00CD3CF2">
        <w:rPr>
          <w:rFonts w:ascii="Times New Roman" w:hAnsi="Times New Roman" w:cs="Times New Roman"/>
          <w:sz w:val="24"/>
          <w:szCs w:val="24"/>
        </w:rPr>
        <w:t>Related University Policies, Procedures, Manuals and/or Documents:</w:t>
      </w:r>
    </w:p>
    <w:p w:rsidR="003F1511" w:rsidRDefault="003F1511" w:rsidP="00734343">
      <w:pPr>
        <w:pStyle w:val="ListParagraph"/>
        <w:numPr>
          <w:ilvl w:val="1"/>
          <w:numId w:val="22"/>
        </w:numPr>
        <w:tabs>
          <w:tab w:val="left" w:pos="1800"/>
          <w:tab w:val="left" w:pos="5940"/>
        </w:tabs>
        <w:spacing w:after="0" w:line="240" w:lineRule="auto"/>
        <w:rPr>
          <w:rFonts w:ascii="Times New Roman" w:hAnsi="Times New Roman" w:cs="Times New Roman"/>
          <w:sz w:val="24"/>
          <w:szCs w:val="24"/>
        </w:rPr>
      </w:pPr>
      <w:r w:rsidRPr="00CD3CF2">
        <w:rPr>
          <w:rFonts w:ascii="Times New Roman" w:hAnsi="Times New Roman" w:cs="Times New Roman"/>
          <w:sz w:val="24"/>
          <w:szCs w:val="24"/>
        </w:rPr>
        <w:t>California State University Capital Planning, Design and Construction (</w:t>
      </w:r>
      <w:hyperlink r:id="rId9" w:history="1">
        <w:r w:rsidRPr="003F1511">
          <w:rPr>
            <w:rStyle w:val="Hyperlink"/>
            <w:rFonts w:ascii="Times New Roman" w:hAnsi="Times New Roman" w:cs="Times New Roman"/>
            <w:sz w:val="24"/>
            <w:szCs w:val="24"/>
          </w:rPr>
          <w:t>CSU CPDC</w:t>
        </w:r>
      </w:hyperlink>
      <w:r w:rsidRPr="00CD3CF2">
        <w:rPr>
          <w:rFonts w:ascii="Times New Roman" w:hAnsi="Times New Roman" w:cs="Times New Roman"/>
          <w:sz w:val="24"/>
          <w:szCs w:val="24"/>
        </w:rPr>
        <w:t>)</w:t>
      </w:r>
      <w:r>
        <w:rPr>
          <w:rFonts w:ascii="Times New Roman" w:hAnsi="Times New Roman" w:cs="Times New Roman"/>
          <w:sz w:val="24"/>
          <w:szCs w:val="24"/>
        </w:rPr>
        <w:t xml:space="preserve"> </w:t>
      </w:r>
    </w:p>
    <w:p w:rsidR="003F1511" w:rsidRDefault="003F1511" w:rsidP="00D25B92">
      <w:pPr>
        <w:pStyle w:val="ListParagraph"/>
        <w:numPr>
          <w:ilvl w:val="1"/>
          <w:numId w:val="22"/>
        </w:numPr>
        <w:tabs>
          <w:tab w:val="left" w:pos="1800"/>
          <w:tab w:val="left" w:pos="5940"/>
        </w:tabs>
        <w:spacing w:after="0" w:line="240" w:lineRule="auto"/>
        <w:rPr>
          <w:rFonts w:ascii="Times New Roman" w:hAnsi="Times New Roman" w:cs="Times New Roman"/>
          <w:sz w:val="24"/>
          <w:szCs w:val="24"/>
        </w:rPr>
      </w:pPr>
      <w:r w:rsidRPr="003F1511">
        <w:rPr>
          <w:rFonts w:ascii="Times New Roman" w:hAnsi="Times New Roman" w:cs="Times New Roman"/>
          <w:sz w:val="24"/>
          <w:szCs w:val="24"/>
        </w:rPr>
        <w:t>Cal Poly Facilities Planning and Capital Projects (</w:t>
      </w:r>
      <w:hyperlink r:id="rId10" w:history="1">
        <w:r w:rsidRPr="003F1511">
          <w:rPr>
            <w:rStyle w:val="Hyperlink"/>
            <w:rFonts w:ascii="Times New Roman" w:hAnsi="Times New Roman" w:cs="Times New Roman"/>
            <w:sz w:val="24"/>
            <w:szCs w:val="24"/>
          </w:rPr>
          <w:t>FPCP</w:t>
        </w:r>
      </w:hyperlink>
      <w:r w:rsidRPr="003F1511">
        <w:rPr>
          <w:rFonts w:ascii="Times New Roman" w:hAnsi="Times New Roman" w:cs="Times New Roman"/>
          <w:sz w:val="24"/>
          <w:szCs w:val="24"/>
        </w:rPr>
        <w:t xml:space="preserve">) </w:t>
      </w:r>
    </w:p>
    <w:p w:rsidR="00734343" w:rsidRPr="003F1511" w:rsidRDefault="009761BF" w:rsidP="00D25B92">
      <w:pPr>
        <w:pStyle w:val="ListParagraph"/>
        <w:numPr>
          <w:ilvl w:val="1"/>
          <w:numId w:val="22"/>
        </w:numPr>
        <w:tabs>
          <w:tab w:val="left" w:pos="1800"/>
          <w:tab w:val="left" w:pos="5940"/>
        </w:tabs>
        <w:spacing w:after="0" w:line="240" w:lineRule="auto"/>
        <w:rPr>
          <w:rFonts w:ascii="Times New Roman" w:hAnsi="Times New Roman" w:cs="Times New Roman"/>
          <w:sz w:val="24"/>
          <w:szCs w:val="24"/>
        </w:rPr>
      </w:pPr>
      <w:hyperlink r:id="rId11" w:anchor="cap-322" w:history="1">
        <w:r w:rsidR="003F1511" w:rsidRPr="002546C7">
          <w:rPr>
            <w:rStyle w:val="Hyperlink"/>
            <w:rFonts w:ascii="Times New Roman" w:hAnsi="Times New Roman" w:cs="Times New Roman"/>
            <w:sz w:val="24"/>
            <w:szCs w:val="24"/>
          </w:rPr>
          <w:t>Donor Funded Construction Project Policy</w:t>
        </w:r>
        <w:r w:rsidR="002546C7" w:rsidRPr="002546C7">
          <w:rPr>
            <w:rStyle w:val="Hyperlink"/>
            <w:rFonts w:ascii="Times New Roman" w:hAnsi="Times New Roman" w:cs="Times New Roman"/>
            <w:sz w:val="24"/>
            <w:szCs w:val="24"/>
          </w:rPr>
          <w:t>, CAP 322.1</w:t>
        </w:r>
      </w:hyperlink>
      <w:r w:rsidR="003F1511" w:rsidRPr="003F1511">
        <w:rPr>
          <w:rFonts w:ascii="Times New Roman" w:hAnsi="Times New Roman" w:cs="Times New Roman"/>
          <w:sz w:val="24"/>
          <w:szCs w:val="24"/>
        </w:rPr>
        <w:t xml:space="preserve"> </w:t>
      </w:r>
    </w:p>
    <w:p w:rsidR="00734343" w:rsidRPr="00CD3CF2" w:rsidRDefault="003F1511" w:rsidP="00734343">
      <w:pPr>
        <w:pStyle w:val="ListParagraph"/>
        <w:numPr>
          <w:ilvl w:val="1"/>
          <w:numId w:val="22"/>
        </w:numPr>
        <w:tabs>
          <w:tab w:val="left" w:pos="1800"/>
          <w:tab w:val="left" w:pos="5940"/>
        </w:tabs>
        <w:spacing w:after="0" w:line="240" w:lineRule="auto"/>
        <w:rPr>
          <w:rFonts w:ascii="Times New Roman" w:hAnsi="Times New Roman" w:cs="Times New Roman"/>
          <w:sz w:val="24"/>
          <w:szCs w:val="24"/>
        </w:rPr>
      </w:pPr>
      <w:r w:rsidRPr="003F1511">
        <w:rPr>
          <w:rFonts w:ascii="Times New Roman" w:hAnsi="Times New Roman" w:cs="Times New Roman"/>
          <w:sz w:val="24"/>
          <w:szCs w:val="24"/>
        </w:rPr>
        <w:t>Project Concept Authorization Request Form</w:t>
      </w:r>
      <w:r w:rsidRPr="00CD3CF2">
        <w:rPr>
          <w:rFonts w:ascii="Times New Roman" w:hAnsi="Times New Roman" w:cs="Times New Roman"/>
          <w:sz w:val="24"/>
          <w:szCs w:val="24"/>
        </w:rPr>
        <w:t xml:space="preserve"> (PCARF) </w:t>
      </w:r>
      <w:r w:rsidRPr="00CD3CF2">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hyperlink</w:t>
      </w:r>
      <w:r w:rsidRPr="00CD3CF2">
        <w:rPr>
          <w:rFonts w:ascii="Times New Roman" w:hAnsi="Times New Roman" w:cs="Times New Roman"/>
          <w:sz w:val="24"/>
          <w:szCs w:val="24"/>
          <w:highlight w:val="yellow"/>
        </w:rPr>
        <w:t>)</w:t>
      </w:r>
    </w:p>
    <w:p w:rsidR="00734343" w:rsidRPr="00CD3CF2" w:rsidRDefault="00734343" w:rsidP="00734343">
      <w:pPr>
        <w:pStyle w:val="ListParagraph"/>
        <w:numPr>
          <w:ilvl w:val="0"/>
          <w:numId w:val="22"/>
        </w:numPr>
        <w:spacing w:after="200" w:line="240" w:lineRule="auto"/>
        <w:rPr>
          <w:rFonts w:ascii="Times New Roman" w:hAnsi="Times New Roman" w:cs="Times New Roman"/>
          <w:sz w:val="24"/>
          <w:szCs w:val="24"/>
        </w:rPr>
      </w:pPr>
      <w:r w:rsidRPr="00CD3CF2">
        <w:rPr>
          <w:rFonts w:ascii="Times New Roman" w:hAnsi="Times New Roman" w:cs="Times New Roman"/>
          <w:sz w:val="24"/>
          <w:szCs w:val="24"/>
        </w:rPr>
        <w:t>Laws, Regulations and/or Codes of practice referred to herein or related to this policy:</w:t>
      </w:r>
    </w:p>
    <w:p w:rsidR="00734343" w:rsidRDefault="003F1511" w:rsidP="00734343">
      <w:pPr>
        <w:pStyle w:val="ListParagraph"/>
        <w:numPr>
          <w:ilvl w:val="1"/>
          <w:numId w:val="22"/>
        </w:numPr>
        <w:spacing w:after="200" w:line="240" w:lineRule="auto"/>
        <w:rPr>
          <w:rFonts w:ascii="Times New Roman" w:hAnsi="Times New Roman" w:cs="Times New Roman"/>
          <w:sz w:val="24"/>
          <w:szCs w:val="24"/>
        </w:rPr>
      </w:pPr>
      <w:r>
        <w:rPr>
          <w:rFonts w:ascii="Times New Roman" w:hAnsi="Times New Roman" w:cs="Times New Roman"/>
          <w:sz w:val="24"/>
          <w:szCs w:val="24"/>
        </w:rPr>
        <w:t>Americans with Disabilities Act (</w:t>
      </w:r>
      <w:hyperlink r:id="rId12" w:anchor="subpartd" w:history="1">
        <w:r w:rsidRPr="00C671F7">
          <w:rPr>
            <w:rStyle w:val="Hyperlink"/>
            <w:rFonts w:ascii="Times New Roman" w:hAnsi="Times New Roman" w:cs="Times New Roman"/>
            <w:sz w:val="24"/>
            <w:szCs w:val="24"/>
          </w:rPr>
          <w:t>ADA</w:t>
        </w:r>
      </w:hyperlink>
      <w:r>
        <w:rPr>
          <w:rFonts w:ascii="Times New Roman" w:hAnsi="Times New Roman" w:cs="Times New Roman"/>
          <w:sz w:val="24"/>
          <w:szCs w:val="24"/>
        </w:rPr>
        <w:t xml:space="preserve">) </w:t>
      </w:r>
      <w:r w:rsidR="00C671F7">
        <w:rPr>
          <w:rFonts w:ascii="Times New Roman" w:hAnsi="Times New Roman" w:cs="Times New Roman"/>
          <w:sz w:val="24"/>
          <w:szCs w:val="24"/>
        </w:rPr>
        <w:t>Title III, Subpart D and related sections</w:t>
      </w:r>
    </w:p>
    <w:p w:rsidR="0001542E" w:rsidRPr="009761BF" w:rsidRDefault="0001542E" w:rsidP="00734343">
      <w:pPr>
        <w:pStyle w:val="ListParagraph"/>
        <w:numPr>
          <w:ilvl w:val="1"/>
          <w:numId w:val="22"/>
        </w:numPr>
        <w:spacing w:after="200" w:line="240" w:lineRule="auto"/>
        <w:rPr>
          <w:rFonts w:ascii="Times New Roman" w:hAnsi="Times New Roman" w:cs="Times New Roman"/>
          <w:sz w:val="24"/>
          <w:szCs w:val="24"/>
        </w:rPr>
      </w:pPr>
      <w:hyperlink r:id="rId13" w:history="1">
        <w:r w:rsidR="00F73727" w:rsidRPr="009761BF">
          <w:rPr>
            <w:rStyle w:val="Hyperlink"/>
            <w:rFonts w:ascii="Times New Roman" w:hAnsi="Times New Roman" w:cs="Times New Roman"/>
          </w:rPr>
          <w:t>Public Contract Code 10701</w:t>
        </w:r>
      </w:hyperlink>
      <w:bookmarkStart w:id="0" w:name="_GoBack"/>
      <w:bookmarkEnd w:id="0"/>
    </w:p>
    <w:p w:rsidR="00F73727" w:rsidRPr="0001542E" w:rsidRDefault="0001542E" w:rsidP="00734343">
      <w:pPr>
        <w:pStyle w:val="ListParagraph"/>
        <w:numPr>
          <w:ilvl w:val="1"/>
          <w:numId w:val="22"/>
        </w:numPr>
        <w:spacing w:after="200" w:line="240" w:lineRule="auto"/>
        <w:rPr>
          <w:rFonts w:ascii="Times New Roman" w:hAnsi="Times New Roman" w:cs="Times New Roman"/>
          <w:sz w:val="24"/>
          <w:szCs w:val="24"/>
        </w:rPr>
      </w:pPr>
      <w:hyperlink r:id="rId14" w:history="1">
        <w:r w:rsidRPr="009761BF">
          <w:rPr>
            <w:rStyle w:val="Hyperlink"/>
            <w:rFonts w:ascii="Times New Roman" w:hAnsi="Times New Roman" w:cs="Times New Roman"/>
          </w:rPr>
          <w:t>Public Contract Code</w:t>
        </w:r>
        <w:r w:rsidR="00F73727" w:rsidRPr="009761BF">
          <w:rPr>
            <w:rStyle w:val="Hyperlink"/>
            <w:rFonts w:ascii="Times New Roman" w:hAnsi="Times New Roman" w:cs="Times New Roman"/>
          </w:rPr>
          <w:t xml:space="preserve"> 10108</w:t>
        </w:r>
      </w:hyperlink>
    </w:p>
    <w:p w:rsidR="00ED6AB7" w:rsidRPr="00CD3CF2" w:rsidRDefault="00ED6AB7" w:rsidP="008B2AAC">
      <w:pPr>
        <w:pStyle w:val="Title"/>
        <w:rPr>
          <w:rFonts w:ascii="Times New Roman" w:hAnsi="Times New Roman" w:cs="Times New Roman"/>
          <w:sz w:val="24"/>
          <w:szCs w:val="24"/>
        </w:rPr>
      </w:pPr>
    </w:p>
    <w:sectPr w:rsidR="00ED6AB7" w:rsidRPr="00CD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C43"/>
    <w:multiLevelType w:val="multilevel"/>
    <w:tmpl w:val="5828707A"/>
    <w:lvl w:ilvl="0">
      <w:start w:val="322"/>
      <w:numFmt w:val="decimal"/>
      <w:pStyle w:val="Heading1"/>
      <w:lvlText w:val="%1"/>
      <w:lvlJc w:val="left"/>
      <w:pPr>
        <w:ind w:left="1440" w:hanging="1440"/>
      </w:pPr>
      <w:rPr>
        <w:rFonts w:ascii="Times New Roman" w:hAnsi="Times New Roman" w:hint="default"/>
        <w:caps/>
        <w:sz w:val="24"/>
      </w:rPr>
    </w:lvl>
    <w:lvl w:ilvl="1">
      <w:start w:val="1"/>
      <w:numFmt w:val="decimal"/>
      <w:pStyle w:val="Heading2"/>
      <w:lvlText w:val="%1.%2"/>
      <w:lvlJc w:val="left"/>
      <w:pPr>
        <w:ind w:left="1440" w:hanging="1440"/>
      </w:pPr>
      <w:rPr>
        <w:rFonts w:ascii="Times New Roman" w:hAnsi="Times New Roman" w:hint="default"/>
        <w:sz w:val="24"/>
      </w:rPr>
    </w:lvl>
    <w:lvl w:ilvl="2">
      <w:start w:val="1"/>
      <w:numFmt w:val="decimal"/>
      <w:pStyle w:val="Heading3"/>
      <w:lvlText w:val="%1.%2.%3"/>
      <w:lvlJc w:val="left"/>
      <w:pPr>
        <w:ind w:left="1440" w:hanging="1440"/>
      </w:pPr>
      <w:rPr>
        <w:rFonts w:hint="default"/>
      </w:rPr>
    </w:lvl>
    <w:lvl w:ilvl="3">
      <w:start w:val="1"/>
      <w:numFmt w:val="decimal"/>
      <w:pStyle w:val="Heading4"/>
      <w:lvlText w:val="%1.%2.%3.%4"/>
      <w:lvlJc w:val="left"/>
      <w:pPr>
        <w:ind w:left="1440" w:hanging="1440"/>
      </w:pPr>
      <w:rPr>
        <w:rFonts w:hint="default"/>
      </w:rPr>
    </w:lvl>
    <w:lvl w:ilvl="4">
      <w:start w:val="1"/>
      <w:numFmt w:val="decimal"/>
      <w:pStyle w:val="Heading5"/>
      <w:lvlText w:val="%1.%2.%3.%4.%5"/>
      <w:lvlJc w:val="left"/>
      <w:pPr>
        <w:ind w:left="1440" w:hanging="1440"/>
      </w:pPr>
      <w:rPr>
        <w:rFonts w:hint="default"/>
      </w:rPr>
    </w:lvl>
    <w:lvl w:ilvl="5">
      <w:start w:val="1"/>
      <w:numFmt w:val="decimal"/>
      <w:pStyle w:val="Heading6"/>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440" w:hanging="1440"/>
      </w:pPr>
      <w:rPr>
        <w:rFonts w:hint="default"/>
        <w:sz w:val="24"/>
      </w:rPr>
    </w:lvl>
    <w:lvl w:ilvl="8">
      <w:start w:val="1"/>
      <w:numFmt w:val="decimal"/>
      <w:lvlText w:val="%1.%2.%3.%4.%5.%6.%7.%8.%9"/>
      <w:lvlJc w:val="left"/>
      <w:pPr>
        <w:ind w:left="1440" w:hanging="1440"/>
      </w:pPr>
      <w:rPr>
        <w:rFonts w:hint="default"/>
      </w:rPr>
    </w:lvl>
  </w:abstractNum>
  <w:abstractNum w:abstractNumId="1" w15:restartNumberingAfterBreak="0">
    <w:nsid w:val="0FAA2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9354C7"/>
    <w:multiLevelType w:val="hybridMultilevel"/>
    <w:tmpl w:val="6BF86198"/>
    <w:lvl w:ilvl="0" w:tplc="8CB2EB0E">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D14EC"/>
    <w:multiLevelType w:val="hybridMultilevel"/>
    <w:tmpl w:val="A460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37D5D"/>
    <w:multiLevelType w:val="hybridMultilevel"/>
    <w:tmpl w:val="5C56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272C3A"/>
    <w:multiLevelType w:val="multilevel"/>
    <w:tmpl w:val="66DA0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8A7546"/>
    <w:multiLevelType w:val="hybridMultilevel"/>
    <w:tmpl w:val="2E40C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641281"/>
    <w:multiLevelType w:val="hybridMultilevel"/>
    <w:tmpl w:val="142060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501DFD"/>
    <w:multiLevelType w:val="hybridMultilevel"/>
    <w:tmpl w:val="7150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F3F68"/>
    <w:multiLevelType w:val="hybridMultilevel"/>
    <w:tmpl w:val="73F4CAA6"/>
    <w:lvl w:ilvl="0" w:tplc="04090011">
      <w:start w:val="1"/>
      <w:numFmt w:val="decimal"/>
      <w:lvlText w:val="%1)"/>
      <w:lvlJc w:val="left"/>
      <w:pPr>
        <w:ind w:left="720" w:hanging="360"/>
      </w:pPr>
    </w:lvl>
    <w:lvl w:ilvl="1" w:tplc="775C9C26">
      <w:start w:val="1"/>
      <w:numFmt w:val="upperLetter"/>
      <w:lvlText w:val="%2)"/>
      <w:lvlJc w:val="left"/>
      <w:pPr>
        <w:ind w:left="1440" w:hanging="360"/>
      </w:pPr>
      <w:rPr>
        <w:rFonts w:hint="default"/>
      </w:rPr>
    </w:lvl>
    <w:lvl w:ilvl="2" w:tplc="B6D48288">
      <w:start w:val="1"/>
      <w:numFmt w:val="lowerRoman"/>
      <w:lvlText w:val="%3)"/>
      <w:lvlJc w:val="right"/>
      <w:pPr>
        <w:ind w:left="2160" w:hanging="180"/>
      </w:pPr>
      <w:rPr>
        <w:rFonts w:hint="default"/>
      </w:rPr>
    </w:lvl>
    <w:lvl w:ilvl="3" w:tplc="23E20884">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423A"/>
    <w:multiLevelType w:val="hybridMultilevel"/>
    <w:tmpl w:val="D24890AA"/>
    <w:lvl w:ilvl="0" w:tplc="5EB2507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C47119"/>
    <w:multiLevelType w:val="hybridMultilevel"/>
    <w:tmpl w:val="A4B2E840"/>
    <w:lvl w:ilvl="0" w:tplc="8AD6D6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73185"/>
    <w:multiLevelType w:val="multilevel"/>
    <w:tmpl w:val="E4AE65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FC32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0D185F"/>
    <w:multiLevelType w:val="multilevel"/>
    <w:tmpl w:val="E4AE65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C0898"/>
    <w:multiLevelType w:val="hybridMultilevel"/>
    <w:tmpl w:val="CC568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E54B06"/>
    <w:multiLevelType w:val="multilevel"/>
    <w:tmpl w:val="81D664B4"/>
    <w:lvl w:ilvl="0">
      <w:start w:val="300"/>
      <w:numFmt w:val="none"/>
      <w:lvlText w:val="100"/>
      <w:lvlJc w:val="left"/>
      <w:pPr>
        <w:ind w:left="1440" w:hanging="1440"/>
      </w:pPr>
      <w:rPr>
        <w:rFonts w:ascii="Times New Roman" w:hAnsi="Times New Roman" w:hint="default"/>
        <w:caps w:val="0"/>
        <w:sz w:val="24"/>
      </w:rPr>
    </w:lvl>
    <w:lvl w:ilvl="1">
      <w:start w:val="1"/>
      <w:numFmt w:val="decimal"/>
      <w:lvlText w:val="%1.%2"/>
      <w:lvlJc w:val="left"/>
      <w:pPr>
        <w:ind w:left="1440" w:hanging="1440"/>
      </w:pPr>
      <w:rPr>
        <w:rFonts w:ascii="Times New Roman" w:hAnsi="Times New Roman" w:hint="default"/>
        <w:sz w:val="24"/>
      </w:rPr>
    </w:lvl>
    <w:lvl w:ilvl="2">
      <w:start w:val="1"/>
      <w:numFmt w:val="decimal"/>
      <w:lvlText w:val="%1.%2.%3"/>
      <w:lvlJc w:val="left"/>
      <w:pPr>
        <w:ind w:left="1440" w:hanging="1440"/>
      </w:pPr>
      <w:rPr>
        <w:rFonts w:ascii="Times New Roman" w:hAnsi="Times New Roman" w:hint="default"/>
        <w:sz w:val="24"/>
      </w:rPr>
    </w:lvl>
    <w:lvl w:ilvl="3">
      <w:start w:val="1"/>
      <w:numFmt w:val="decimal"/>
      <w:lvlText w:val="%1.%2.%3.%4"/>
      <w:lvlJc w:val="left"/>
      <w:pPr>
        <w:ind w:left="1440" w:hanging="144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7" w15:restartNumberingAfterBreak="0">
    <w:nsid w:val="687812EE"/>
    <w:multiLevelType w:val="hybridMultilevel"/>
    <w:tmpl w:val="E6FC1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4704A"/>
    <w:multiLevelType w:val="hybridMultilevel"/>
    <w:tmpl w:val="2DBA82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BE5464F"/>
    <w:multiLevelType w:val="hybridMultilevel"/>
    <w:tmpl w:val="F0B61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7"/>
  </w:num>
  <w:num w:numId="4">
    <w:abstractNumId w:val="13"/>
  </w:num>
  <w:num w:numId="5">
    <w:abstractNumId w:val="1"/>
  </w:num>
  <w:num w:numId="6">
    <w:abstractNumId w:val="14"/>
  </w:num>
  <w:num w:numId="7">
    <w:abstractNumId w:val="12"/>
  </w:num>
  <w:num w:numId="8">
    <w:abstractNumId w:val="0"/>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6"/>
  </w:num>
  <w:num w:numId="12">
    <w:abstractNumId w:val="4"/>
  </w:num>
  <w:num w:numId="13">
    <w:abstractNumId w:val="10"/>
  </w:num>
  <w:num w:numId="14">
    <w:abstractNumId w:val="17"/>
  </w:num>
  <w:num w:numId="15">
    <w:abstractNumId w:val="2"/>
  </w:num>
  <w:num w:numId="16">
    <w:abstractNumId w:val="9"/>
  </w:num>
  <w:num w:numId="17">
    <w:abstractNumId w:val="11"/>
  </w:num>
  <w:num w:numId="18">
    <w:abstractNumId w:val="8"/>
  </w:num>
  <w:num w:numId="19">
    <w:abstractNumId w:val="3"/>
  </w:num>
  <w:num w:numId="20">
    <w:abstractNumId w:val="0"/>
    <w:lvlOverride w:ilvl="0">
      <w:startOverride w:val="3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43"/>
    <w:rsid w:val="0001542E"/>
    <w:rsid w:val="00026466"/>
    <w:rsid w:val="000449DB"/>
    <w:rsid w:val="001030DA"/>
    <w:rsid w:val="00112226"/>
    <w:rsid w:val="00114D02"/>
    <w:rsid w:val="001B740C"/>
    <w:rsid w:val="0021219F"/>
    <w:rsid w:val="0025336B"/>
    <w:rsid w:val="002546C7"/>
    <w:rsid w:val="00263F87"/>
    <w:rsid w:val="002C0C10"/>
    <w:rsid w:val="002C22AD"/>
    <w:rsid w:val="002E3F79"/>
    <w:rsid w:val="0033139F"/>
    <w:rsid w:val="00333CE7"/>
    <w:rsid w:val="003B5B0E"/>
    <w:rsid w:val="003F1511"/>
    <w:rsid w:val="003F7FF2"/>
    <w:rsid w:val="00440B69"/>
    <w:rsid w:val="00471FD8"/>
    <w:rsid w:val="004F07CA"/>
    <w:rsid w:val="00516592"/>
    <w:rsid w:val="00526ABE"/>
    <w:rsid w:val="0053700F"/>
    <w:rsid w:val="00545676"/>
    <w:rsid w:val="005D685D"/>
    <w:rsid w:val="006327A4"/>
    <w:rsid w:val="00640427"/>
    <w:rsid w:val="00642C97"/>
    <w:rsid w:val="00647BD9"/>
    <w:rsid w:val="006E74F2"/>
    <w:rsid w:val="00734343"/>
    <w:rsid w:val="00741AEF"/>
    <w:rsid w:val="00746FD2"/>
    <w:rsid w:val="007B71E5"/>
    <w:rsid w:val="0089581C"/>
    <w:rsid w:val="008B2AAC"/>
    <w:rsid w:val="0090746E"/>
    <w:rsid w:val="00940757"/>
    <w:rsid w:val="009651D8"/>
    <w:rsid w:val="009761BF"/>
    <w:rsid w:val="00A0046E"/>
    <w:rsid w:val="00A017A2"/>
    <w:rsid w:val="00A34A23"/>
    <w:rsid w:val="00A42FB5"/>
    <w:rsid w:val="00A83A94"/>
    <w:rsid w:val="00AA5560"/>
    <w:rsid w:val="00AC5158"/>
    <w:rsid w:val="00AD1F88"/>
    <w:rsid w:val="00AD3843"/>
    <w:rsid w:val="00B43CDA"/>
    <w:rsid w:val="00B51247"/>
    <w:rsid w:val="00B6378F"/>
    <w:rsid w:val="00B71E55"/>
    <w:rsid w:val="00BC04EC"/>
    <w:rsid w:val="00C36F59"/>
    <w:rsid w:val="00C37344"/>
    <w:rsid w:val="00C671F7"/>
    <w:rsid w:val="00CD3437"/>
    <w:rsid w:val="00CD3CF2"/>
    <w:rsid w:val="00D40DEB"/>
    <w:rsid w:val="00D82227"/>
    <w:rsid w:val="00DC0429"/>
    <w:rsid w:val="00E33DAC"/>
    <w:rsid w:val="00E46246"/>
    <w:rsid w:val="00EC39C9"/>
    <w:rsid w:val="00ED6AB7"/>
    <w:rsid w:val="00F73727"/>
    <w:rsid w:val="00F91F95"/>
    <w:rsid w:val="00FC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4F51"/>
  <w15:docId w15:val="{261AC592-C25E-466A-B17F-6ED002C8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43"/>
    <w:pPr>
      <w:spacing w:after="160" w:line="259" w:lineRule="auto"/>
    </w:pPr>
    <w:rPr>
      <w:rFonts w:asciiTheme="minorHAnsi" w:eastAsiaTheme="minorHAnsi" w:hAnsiTheme="minorHAnsi"/>
      <w:sz w:val="22"/>
    </w:rPr>
  </w:style>
  <w:style w:type="paragraph" w:styleId="Heading1">
    <w:name w:val="heading 1"/>
    <w:basedOn w:val="Normal"/>
    <w:next w:val="Normal"/>
    <w:link w:val="Heading1Char"/>
    <w:uiPriority w:val="9"/>
    <w:qFormat/>
    <w:rsid w:val="00ED6AB7"/>
    <w:pPr>
      <w:numPr>
        <w:numId w:val="1"/>
      </w:numPr>
      <w:spacing w:before="480" w:after="240"/>
      <w:outlineLvl w:val="0"/>
    </w:pPr>
    <w:rPr>
      <w:rFonts w:eastAsiaTheme="majorEastAsia" w:cstheme="majorBidi"/>
      <w:b/>
      <w:bCs/>
      <w:caps/>
      <w:szCs w:val="24"/>
    </w:rPr>
  </w:style>
  <w:style w:type="paragraph" w:styleId="Heading2">
    <w:name w:val="heading 2"/>
    <w:basedOn w:val="Normal"/>
    <w:next w:val="Normal"/>
    <w:link w:val="Heading2Char"/>
    <w:uiPriority w:val="9"/>
    <w:unhideWhenUsed/>
    <w:qFormat/>
    <w:rsid w:val="00ED6AB7"/>
    <w:pPr>
      <w:numPr>
        <w:ilvl w:val="1"/>
        <w:numId w:val="1"/>
      </w:numPr>
      <w:spacing w:before="200" w:after="240"/>
      <w:outlineLvl w:val="1"/>
    </w:pPr>
    <w:rPr>
      <w:rFonts w:eastAsiaTheme="majorEastAsia" w:cstheme="majorBidi"/>
      <w:b/>
      <w:bCs/>
      <w:szCs w:val="24"/>
      <w:u w:val="single"/>
    </w:rPr>
  </w:style>
  <w:style w:type="paragraph" w:styleId="Heading3">
    <w:name w:val="heading 3"/>
    <w:basedOn w:val="Normal"/>
    <w:next w:val="Normal"/>
    <w:link w:val="Heading3Char"/>
    <w:uiPriority w:val="9"/>
    <w:unhideWhenUsed/>
    <w:qFormat/>
    <w:rsid w:val="00ED6AB7"/>
    <w:pPr>
      <w:numPr>
        <w:ilvl w:val="2"/>
        <w:numId w:val="1"/>
      </w:num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ED6AB7"/>
    <w:pPr>
      <w:numPr>
        <w:ilvl w:val="3"/>
        <w:numId w:val="1"/>
      </w:numPr>
      <w:spacing w:before="200" w:after="240"/>
      <w:outlineLvl w:val="3"/>
    </w:pPr>
    <w:rPr>
      <w:rFonts w:eastAsiaTheme="majorEastAsia" w:cs="Times New Roman"/>
      <w:bCs/>
      <w:i/>
      <w:iCs/>
      <w:u w:val="single"/>
    </w:rPr>
  </w:style>
  <w:style w:type="paragraph" w:styleId="Heading5">
    <w:name w:val="heading 5"/>
    <w:basedOn w:val="Normal"/>
    <w:next w:val="Normal"/>
    <w:link w:val="Heading5Char"/>
    <w:uiPriority w:val="9"/>
    <w:unhideWhenUsed/>
    <w:qFormat/>
    <w:rsid w:val="00ED6AB7"/>
    <w:pPr>
      <w:numPr>
        <w:ilvl w:val="4"/>
        <w:numId w:val="1"/>
      </w:numPr>
      <w:spacing w:before="200" w:after="240"/>
      <w:outlineLvl w:val="4"/>
    </w:pPr>
    <w:rPr>
      <w:rFonts w:eastAsiaTheme="majorEastAsia" w:cs="Times New Roman"/>
      <w:bCs/>
      <w:i/>
    </w:rPr>
  </w:style>
  <w:style w:type="paragraph" w:styleId="Heading6">
    <w:name w:val="heading 6"/>
    <w:basedOn w:val="Normal"/>
    <w:next w:val="Normal"/>
    <w:link w:val="Heading6Char"/>
    <w:uiPriority w:val="9"/>
    <w:unhideWhenUsed/>
    <w:qFormat/>
    <w:rsid w:val="00F91F95"/>
    <w:pPr>
      <w:numPr>
        <w:ilvl w:val="5"/>
        <w:numId w:val="1"/>
      </w:numPr>
      <w:spacing w:before="200" w:after="240" w:line="271" w:lineRule="auto"/>
      <w:outlineLvl w:val="5"/>
    </w:pPr>
    <w:rPr>
      <w:rFonts w:eastAsiaTheme="majorEastAsia" w:cs="Times New Roman"/>
      <w:bCs/>
      <w:iCs/>
    </w:rPr>
  </w:style>
  <w:style w:type="paragraph" w:styleId="Heading7">
    <w:name w:val="heading 7"/>
    <w:basedOn w:val="Normal"/>
    <w:next w:val="Normal"/>
    <w:link w:val="Heading7Char"/>
    <w:uiPriority w:val="9"/>
    <w:unhideWhenUsed/>
    <w:qFormat/>
    <w:rsid w:val="00F91F95"/>
    <w:pPr>
      <w:numPr>
        <w:ilvl w:val="6"/>
        <w:numId w:val="1"/>
      </w:numPr>
      <w:spacing w:before="200" w:after="240"/>
      <w:outlineLvl w:val="6"/>
    </w:pPr>
    <w:rPr>
      <w:rFonts w:eastAsiaTheme="majorEastAsia" w:cs="Times New Roman"/>
      <w:iCs/>
    </w:rPr>
  </w:style>
  <w:style w:type="paragraph" w:styleId="Heading8">
    <w:name w:val="heading 8"/>
    <w:basedOn w:val="Normal"/>
    <w:next w:val="Normal"/>
    <w:link w:val="Heading8Char"/>
    <w:uiPriority w:val="9"/>
    <w:unhideWhenUsed/>
    <w:qFormat/>
    <w:rsid w:val="00F91F95"/>
    <w:pPr>
      <w:numPr>
        <w:ilvl w:val="7"/>
        <w:numId w:val="1"/>
      </w:numPr>
      <w:spacing w:before="200" w:after="240"/>
      <w:outlineLvl w:val="7"/>
    </w:pPr>
    <w:rPr>
      <w:rFonts w:eastAsiaTheme="majorEastAsia" w:cstheme="majorBidi"/>
      <w:szCs w:val="20"/>
    </w:rPr>
  </w:style>
  <w:style w:type="paragraph" w:styleId="Heading9">
    <w:name w:val="heading 9"/>
    <w:basedOn w:val="Normal"/>
    <w:next w:val="ListParagraph"/>
    <w:link w:val="Heading9Char"/>
    <w:uiPriority w:val="9"/>
    <w:unhideWhenUsed/>
    <w:qFormat/>
    <w:rsid w:val="003F7FF2"/>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AB7"/>
    <w:rPr>
      <w:rFonts w:eastAsiaTheme="majorEastAsia" w:cstheme="majorBidi"/>
      <w:b/>
      <w:bCs/>
      <w:caps/>
      <w:szCs w:val="24"/>
    </w:rPr>
  </w:style>
  <w:style w:type="character" w:customStyle="1" w:styleId="Heading2Char">
    <w:name w:val="Heading 2 Char"/>
    <w:basedOn w:val="DefaultParagraphFont"/>
    <w:link w:val="Heading2"/>
    <w:uiPriority w:val="9"/>
    <w:rsid w:val="00ED6AB7"/>
    <w:rPr>
      <w:rFonts w:eastAsiaTheme="majorEastAsia" w:cstheme="majorBidi"/>
      <w:b/>
      <w:bCs/>
      <w:szCs w:val="24"/>
      <w:u w:val="single"/>
    </w:rPr>
  </w:style>
  <w:style w:type="character" w:customStyle="1" w:styleId="Heading3Char">
    <w:name w:val="Heading 3 Char"/>
    <w:basedOn w:val="DefaultParagraphFont"/>
    <w:link w:val="Heading3"/>
    <w:uiPriority w:val="9"/>
    <w:rsid w:val="00ED6AB7"/>
    <w:rPr>
      <w:rFonts w:eastAsiaTheme="majorEastAsia" w:cstheme="majorBidi"/>
      <w:b/>
      <w:bCs/>
    </w:rPr>
  </w:style>
  <w:style w:type="character" w:customStyle="1" w:styleId="Heading4Char">
    <w:name w:val="Heading 4 Char"/>
    <w:basedOn w:val="DefaultParagraphFont"/>
    <w:link w:val="Heading4"/>
    <w:uiPriority w:val="9"/>
    <w:rsid w:val="00ED6AB7"/>
    <w:rPr>
      <w:rFonts w:eastAsiaTheme="majorEastAsia" w:cs="Times New Roman"/>
      <w:bCs/>
      <w:i/>
      <w:iCs/>
      <w:u w:val="single"/>
    </w:rPr>
  </w:style>
  <w:style w:type="character" w:customStyle="1" w:styleId="Heading5Char">
    <w:name w:val="Heading 5 Char"/>
    <w:basedOn w:val="DefaultParagraphFont"/>
    <w:link w:val="Heading5"/>
    <w:uiPriority w:val="9"/>
    <w:rsid w:val="00ED6AB7"/>
    <w:rPr>
      <w:rFonts w:eastAsiaTheme="majorEastAsia" w:cs="Times New Roman"/>
      <w:bCs/>
      <w:i/>
    </w:rPr>
  </w:style>
  <w:style w:type="character" w:customStyle="1" w:styleId="Heading6Char">
    <w:name w:val="Heading 6 Char"/>
    <w:basedOn w:val="DefaultParagraphFont"/>
    <w:link w:val="Heading6"/>
    <w:uiPriority w:val="9"/>
    <w:rsid w:val="00F91F95"/>
    <w:rPr>
      <w:rFonts w:eastAsiaTheme="majorEastAsia" w:cs="Times New Roman"/>
      <w:bCs/>
      <w:iCs/>
    </w:rPr>
  </w:style>
  <w:style w:type="character" w:customStyle="1" w:styleId="Heading7Char">
    <w:name w:val="Heading 7 Char"/>
    <w:basedOn w:val="DefaultParagraphFont"/>
    <w:link w:val="Heading7"/>
    <w:uiPriority w:val="9"/>
    <w:rsid w:val="00F91F95"/>
    <w:rPr>
      <w:rFonts w:eastAsiaTheme="majorEastAsia" w:cs="Times New Roman"/>
      <w:iCs/>
    </w:rPr>
  </w:style>
  <w:style w:type="character" w:customStyle="1" w:styleId="Heading8Char">
    <w:name w:val="Heading 8 Char"/>
    <w:basedOn w:val="DefaultParagraphFont"/>
    <w:link w:val="Heading8"/>
    <w:uiPriority w:val="9"/>
    <w:rsid w:val="00F91F95"/>
    <w:rPr>
      <w:rFonts w:eastAsiaTheme="majorEastAsia" w:cstheme="majorBidi"/>
      <w:szCs w:val="20"/>
    </w:rPr>
  </w:style>
  <w:style w:type="character" w:customStyle="1" w:styleId="Heading9Char">
    <w:name w:val="Heading 9 Char"/>
    <w:basedOn w:val="DefaultParagraphFont"/>
    <w:link w:val="Heading9"/>
    <w:uiPriority w:val="9"/>
    <w:rsid w:val="003F7FF2"/>
    <w:rPr>
      <w:b/>
    </w:rPr>
  </w:style>
  <w:style w:type="paragraph" w:styleId="Title">
    <w:name w:val="Title"/>
    <w:basedOn w:val="Normal"/>
    <w:next w:val="Subtitle"/>
    <w:link w:val="TitleChar"/>
    <w:uiPriority w:val="10"/>
    <w:qFormat/>
    <w:rsid w:val="008B2AAC"/>
    <w:pPr>
      <w:ind w:left="90"/>
      <w:jc w:val="center"/>
    </w:pPr>
    <w:rPr>
      <w:caps/>
    </w:rPr>
  </w:style>
  <w:style w:type="character" w:customStyle="1" w:styleId="TitleChar">
    <w:name w:val="Title Char"/>
    <w:basedOn w:val="DefaultParagraphFont"/>
    <w:link w:val="Title"/>
    <w:uiPriority w:val="10"/>
    <w:rsid w:val="008B2AAC"/>
    <w:rPr>
      <w:caps/>
    </w:rPr>
  </w:style>
  <w:style w:type="paragraph" w:styleId="Subtitle">
    <w:name w:val="Subtitle"/>
    <w:basedOn w:val="Normal"/>
    <w:next w:val="Heading1"/>
    <w:link w:val="SubtitleChar"/>
    <w:uiPriority w:val="11"/>
    <w:qFormat/>
    <w:rsid w:val="008B2AAC"/>
    <w:pPr>
      <w:ind w:left="90"/>
      <w:jc w:val="center"/>
    </w:pPr>
    <w:rPr>
      <w:caps/>
    </w:rPr>
  </w:style>
  <w:style w:type="character" w:customStyle="1" w:styleId="SubtitleChar">
    <w:name w:val="Subtitle Char"/>
    <w:basedOn w:val="DefaultParagraphFont"/>
    <w:link w:val="Subtitle"/>
    <w:uiPriority w:val="11"/>
    <w:rsid w:val="008B2AAC"/>
    <w:rPr>
      <w:caps/>
    </w:rPr>
  </w:style>
  <w:style w:type="character" w:styleId="Strong">
    <w:name w:val="Strong"/>
    <w:uiPriority w:val="22"/>
    <w:qFormat/>
    <w:rsid w:val="00E46246"/>
    <w:rPr>
      <w:b/>
      <w:bCs/>
    </w:rPr>
  </w:style>
  <w:style w:type="character" w:styleId="Emphasis">
    <w:name w:val="Emphasis"/>
    <w:uiPriority w:val="20"/>
    <w:qFormat/>
    <w:rsid w:val="00E46246"/>
    <w:rPr>
      <w:b/>
      <w:bCs/>
      <w:i/>
      <w:iCs/>
      <w:spacing w:val="10"/>
      <w:bdr w:val="none" w:sz="0" w:space="0" w:color="auto"/>
      <w:shd w:val="clear" w:color="auto" w:fill="auto"/>
    </w:rPr>
  </w:style>
  <w:style w:type="paragraph" w:styleId="NoSpacing">
    <w:name w:val="No Spacing"/>
    <w:basedOn w:val="Normal"/>
    <w:uiPriority w:val="1"/>
    <w:qFormat/>
    <w:rsid w:val="00E46246"/>
    <w:pPr>
      <w:spacing w:after="0" w:line="240" w:lineRule="auto"/>
    </w:pPr>
  </w:style>
  <w:style w:type="paragraph" w:styleId="ListParagraph">
    <w:name w:val="List Paragraph"/>
    <w:basedOn w:val="Normal"/>
    <w:uiPriority w:val="34"/>
    <w:qFormat/>
    <w:rsid w:val="00746FD2"/>
    <w:pPr>
      <w:numPr>
        <w:numId w:val="15"/>
      </w:numPr>
      <w:contextualSpacing/>
    </w:pPr>
  </w:style>
  <w:style w:type="paragraph" w:styleId="Quote">
    <w:name w:val="Quote"/>
    <w:basedOn w:val="Normal"/>
    <w:next w:val="Normal"/>
    <w:link w:val="QuoteChar"/>
    <w:uiPriority w:val="29"/>
    <w:qFormat/>
    <w:rsid w:val="00E46246"/>
    <w:pPr>
      <w:spacing w:before="200" w:after="0"/>
      <w:ind w:left="360" w:right="360"/>
    </w:pPr>
    <w:rPr>
      <w:i/>
      <w:iCs/>
    </w:rPr>
  </w:style>
  <w:style w:type="character" w:customStyle="1" w:styleId="QuoteChar">
    <w:name w:val="Quote Char"/>
    <w:basedOn w:val="DefaultParagraphFont"/>
    <w:link w:val="Quote"/>
    <w:uiPriority w:val="29"/>
    <w:rsid w:val="00E46246"/>
    <w:rPr>
      <w:i/>
      <w:iCs/>
    </w:rPr>
  </w:style>
  <w:style w:type="paragraph" w:styleId="IntenseQuote">
    <w:name w:val="Intense Quote"/>
    <w:basedOn w:val="Normal"/>
    <w:next w:val="Normal"/>
    <w:link w:val="IntenseQuoteChar"/>
    <w:uiPriority w:val="30"/>
    <w:qFormat/>
    <w:rsid w:val="00E462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6246"/>
    <w:rPr>
      <w:b/>
      <w:bCs/>
      <w:i/>
      <w:iCs/>
    </w:rPr>
  </w:style>
  <w:style w:type="character" w:styleId="SubtleEmphasis">
    <w:name w:val="Subtle Emphasis"/>
    <w:uiPriority w:val="19"/>
    <w:qFormat/>
    <w:rsid w:val="00E46246"/>
    <w:rPr>
      <w:i/>
      <w:iCs/>
    </w:rPr>
  </w:style>
  <w:style w:type="character" w:styleId="IntenseEmphasis">
    <w:name w:val="Intense Emphasis"/>
    <w:uiPriority w:val="21"/>
    <w:qFormat/>
    <w:rsid w:val="00E46246"/>
    <w:rPr>
      <w:b/>
      <w:bCs/>
    </w:rPr>
  </w:style>
  <w:style w:type="character" w:styleId="SubtleReference">
    <w:name w:val="Subtle Reference"/>
    <w:uiPriority w:val="31"/>
    <w:qFormat/>
    <w:rsid w:val="00E46246"/>
    <w:rPr>
      <w:smallCaps/>
    </w:rPr>
  </w:style>
  <w:style w:type="character" w:styleId="IntenseReference">
    <w:name w:val="Intense Reference"/>
    <w:uiPriority w:val="32"/>
    <w:qFormat/>
    <w:rsid w:val="00E46246"/>
    <w:rPr>
      <w:smallCaps/>
      <w:spacing w:val="5"/>
      <w:u w:val="single"/>
    </w:rPr>
  </w:style>
  <w:style w:type="character" w:styleId="BookTitle">
    <w:name w:val="Book Title"/>
    <w:uiPriority w:val="33"/>
    <w:qFormat/>
    <w:rsid w:val="00E46246"/>
    <w:rPr>
      <w:i/>
      <w:iCs/>
      <w:smallCaps/>
      <w:spacing w:val="5"/>
    </w:rPr>
  </w:style>
  <w:style w:type="paragraph" w:styleId="TOCHeading">
    <w:name w:val="TOC Heading"/>
    <w:basedOn w:val="Heading1"/>
    <w:next w:val="Normal"/>
    <w:uiPriority w:val="39"/>
    <w:semiHidden/>
    <w:unhideWhenUsed/>
    <w:qFormat/>
    <w:rsid w:val="00E46246"/>
    <w:pPr>
      <w:outlineLvl w:val="9"/>
    </w:pPr>
    <w:rPr>
      <w:lang w:bidi="en-US"/>
    </w:rPr>
  </w:style>
  <w:style w:type="paragraph" w:styleId="Caption">
    <w:name w:val="caption"/>
    <w:basedOn w:val="Normal"/>
    <w:next w:val="Normal"/>
    <w:uiPriority w:val="35"/>
    <w:semiHidden/>
    <w:unhideWhenUsed/>
    <w:rsid w:val="00114D02"/>
    <w:rPr>
      <w:b/>
      <w:bCs/>
      <w:color w:val="4F81BD" w:themeColor="accent1"/>
      <w:sz w:val="18"/>
      <w:szCs w:val="18"/>
    </w:rPr>
  </w:style>
  <w:style w:type="table" w:styleId="TableGrid">
    <w:name w:val="Table Grid"/>
    <w:basedOn w:val="TableNormal"/>
    <w:uiPriority w:val="39"/>
    <w:rsid w:val="00734343"/>
    <w:pPr>
      <w:spacing w:after="0" w:line="240" w:lineRule="auto"/>
    </w:pPr>
    <w:rPr>
      <w:rFonts w:asciiTheme="minorHAnsi" w:eastAsia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343"/>
    <w:rPr>
      <w:color w:val="0000FF" w:themeColor="hyperlink"/>
      <w:u w:val="single"/>
    </w:rPr>
  </w:style>
  <w:style w:type="character" w:styleId="CommentReference">
    <w:name w:val="annotation reference"/>
    <w:basedOn w:val="DefaultParagraphFont"/>
    <w:uiPriority w:val="99"/>
    <w:semiHidden/>
    <w:unhideWhenUsed/>
    <w:rsid w:val="00CD3437"/>
    <w:rPr>
      <w:sz w:val="16"/>
      <w:szCs w:val="16"/>
    </w:rPr>
  </w:style>
  <w:style w:type="paragraph" w:styleId="CommentText">
    <w:name w:val="annotation text"/>
    <w:basedOn w:val="Normal"/>
    <w:link w:val="CommentTextChar"/>
    <w:uiPriority w:val="99"/>
    <w:semiHidden/>
    <w:unhideWhenUsed/>
    <w:rsid w:val="00CD3437"/>
    <w:pPr>
      <w:spacing w:line="240" w:lineRule="auto"/>
    </w:pPr>
    <w:rPr>
      <w:sz w:val="20"/>
      <w:szCs w:val="20"/>
    </w:rPr>
  </w:style>
  <w:style w:type="character" w:customStyle="1" w:styleId="CommentTextChar">
    <w:name w:val="Comment Text Char"/>
    <w:basedOn w:val="DefaultParagraphFont"/>
    <w:link w:val="CommentText"/>
    <w:uiPriority w:val="99"/>
    <w:semiHidden/>
    <w:rsid w:val="00CD3437"/>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D3437"/>
    <w:rPr>
      <w:b/>
      <w:bCs/>
    </w:rPr>
  </w:style>
  <w:style w:type="character" w:customStyle="1" w:styleId="CommentSubjectChar">
    <w:name w:val="Comment Subject Char"/>
    <w:basedOn w:val="CommentTextChar"/>
    <w:link w:val="CommentSubject"/>
    <w:uiPriority w:val="99"/>
    <w:semiHidden/>
    <w:rsid w:val="00CD3437"/>
    <w:rPr>
      <w:rFonts w:asciiTheme="minorHAnsi" w:eastAsiaTheme="minorHAnsi" w:hAnsiTheme="minorHAnsi"/>
      <w:b/>
      <w:bCs/>
      <w:sz w:val="20"/>
      <w:szCs w:val="20"/>
    </w:rPr>
  </w:style>
  <w:style w:type="paragraph" w:styleId="BalloonText">
    <w:name w:val="Balloon Text"/>
    <w:basedOn w:val="Normal"/>
    <w:link w:val="BalloonTextChar"/>
    <w:uiPriority w:val="99"/>
    <w:semiHidden/>
    <w:unhideWhenUsed/>
    <w:rsid w:val="00CD3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437"/>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calpoly.edu/cap/300/cap-320" TargetMode="External"/><Relationship Id="rId13" Type="http://schemas.openxmlformats.org/officeDocument/2006/relationships/hyperlink" Target="https://leginfo.legislature.ca.gov/faces/codes_displayText.xhtml?lawCode=PCC&amp;division=2.&amp;title=&amp;part=2.&amp;chapter=2.5.&amp;article=1." TargetMode="External"/><Relationship Id="rId3" Type="http://schemas.openxmlformats.org/officeDocument/2006/relationships/styles" Target="styles.xml"/><Relationship Id="rId7" Type="http://schemas.openxmlformats.org/officeDocument/2006/relationships/hyperlink" Target="https://policy.calpoly.edu/cap/300/cap-320" TargetMode="External"/><Relationship Id="rId12" Type="http://schemas.openxmlformats.org/officeDocument/2006/relationships/hyperlink" Target="https://www.ada.gov/regs2010/titleIII_2010/titleIII_2010_regulati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facilities-cbs@calpoly.edu.%20For" TargetMode="External"/><Relationship Id="rId11" Type="http://schemas.openxmlformats.org/officeDocument/2006/relationships/hyperlink" Target="https://policy.calpoly.edu/cap/300/cap-3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fd.calpoly.edu/facilities/planning-capital-projects/" TargetMode="External"/><Relationship Id="rId4" Type="http://schemas.openxmlformats.org/officeDocument/2006/relationships/settings" Target="settings.xml"/><Relationship Id="rId9" Type="http://schemas.openxmlformats.org/officeDocument/2006/relationships/hyperlink" Target="https://www.calstate.edu/cpdc/" TargetMode="External"/><Relationship Id="rId14" Type="http://schemas.openxmlformats.org/officeDocument/2006/relationships/hyperlink" Target="http://leginfo.legislature.ca.gov/faces/codes_displaySection.xhtml?lawCode=PCC&amp;sectionNum=10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C99A-8DF9-4AFA-A41A-D0FA1B69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20CCE73B</Template>
  <TotalTime>17</TotalTime>
  <Pages>8</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Villa</dc:creator>
  <cp:lastModifiedBy>Leah C. Villa</cp:lastModifiedBy>
  <cp:revision>5</cp:revision>
  <dcterms:created xsi:type="dcterms:W3CDTF">2020-01-10T19:10:00Z</dcterms:created>
  <dcterms:modified xsi:type="dcterms:W3CDTF">2020-01-10T19:27:00Z</dcterms:modified>
</cp:coreProperties>
</file>